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462" w:rsidRPr="00753199" w:rsidRDefault="008F1462" w:rsidP="008F1462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0099"/>
          <w:sz w:val="96"/>
          <w:szCs w:val="96"/>
        </w:rPr>
        <w:drawing>
          <wp:inline distT="0" distB="0" distL="0" distR="0" wp14:anchorId="3F79B1C2" wp14:editId="3AA53C77">
            <wp:extent cx="6570980" cy="9035098"/>
            <wp:effectExtent l="19050" t="0" r="1270" b="0"/>
            <wp:docPr id="86" name="Рисунок 10" descr="C:\Users\Пользователь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3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462" w:rsidRPr="00FF3A7B" w:rsidRDefault="008F1462" w:rsidP="008F1462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ГОСТом 12.0.230.5-2018 </w:t>
      </w:r>
      <w:r w:rsidRPr="00FF3A7B">
        <w:rPr>
          <w:rFonts w:ascii="Times New Roman" w:hAnsi="Times New Roman" w:cs="Times New Roman"/>
          <w:bCs/>
          <w:sz w:val="24"/>
          <w:szCs w:val="24"/>
        </w:rPr>
        <w:t>Межгосударственный Стандарт «Система стандартов безопасности труда. Системы управления охраной труда. Методы оценки риска для обеспечения безопасности выполнения работ»</w:t>
      </w:r>
      <w:r w:rsidRPr="00FF3A7B">
        <w:rPr>
          <w:rFonts w:ascii="Times New Roman" w:hAnsi="Times New Roman" w:cs="Times New Roman"/>
          <w:sz w:val="24"/>
          <w:szCs w:val="24"/>
        </w:rPr>
        <w:t>;</w:t>
      </w:r>
    </w:p>
    <w:p w:rsidR="008F1462" w:rsidRPr="00FF3A7B" w:rsidRDefault="008F1462" w:rsidP="008F1462">
      <w:pPr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1D177E">
          <w:rPr>
            <w:rStyle w:val="af9"/>
            <w:rFonts w:ascii="Times New Roman" w:hAnsi="Times New Roman" w:cs="Times New Roman"/>
            <w:sz w:val="24"/>
            <w:szCs w:val="24"/>
          </w:rPr>
          <w:t>Положением о СУОТ в школе</w:t>
        </w:r>
      </w:hyperlink>
      <w:r w:rsidRPr="00FF3A7B">
        <w:rPr>
          <w:rFonts w:ascii="Times New Roman" w:hAnsi="Times New Roman" w:cs="Times New Roman"/>
          <w:sz w:val="24"/>
          <w:szCs w:val="24"/>
        </w:rPr>
        <w:t>;</w:t>
      </w:r>
    </w:p>
    <w:p w:rsidR="008F1462" w:rsidRPr="00FF3A7B" w:rsidRDefault="008F1462" w:rsidP="008F14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1.5. Оценку профессиональных рисков осуществляют для выявленных наиболее опасных производственных объектов, технологических процессов и профессий работников образовательной организации с целью разработки мероприятий по предупреждению возможных опасностей и снижению уровня профессионального риска и планирования работ по улучшению условий труда работников.</w:t>
      </w:r>
    </w:p>
    <w:p w:rsidR="008F1462" w:rsidRPr="00FF3A7B" w:rsidRDefault="008F1462" w:rsidP="008F14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1.6. Эффективными мероприятиями по снижению уровня профессиональных рисков в общеобразовательной организации являются административно-общественный </w:t>
      </w:r>
      <w:proofErr w:type="gramStart"/>
      <w:r w:rsidRPr="00FF3A7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F3A7B">
        <w:rPr>
          <w:rFonts w:ascii="Times New Roman" w:hAnsi="Times New Roman" w:cs="Times New Roman"/>
          <w:sz w:val="24"/>
          <w:szCs w:val="24"/>
        </w:rPr>
        <w:t xml:space="preserve"> состоянием условий труда и образовательной деятельности и подготовка (обучение) по охране труда.</w:t>
      </w:r>
    </w:p>
    <w:p w:rsidR="008F1462" w:rsidRPr="00FF3A7B" w:rsidRDefault="008F1462" w:rsidP="008F1462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A7B">
        <w:rPr>
          <w:rFonts w:ascii="Times New Roman" w:hAnsi="Times New Roman" w:cs="Times New Roman"/>
          <w:b/>
          <w:sz w:val="24"/>
          <w:szCs w:val="24"/>
        </w:rPr>
        <w:t xml:space="preserve">2. Основные термины и понятия </w:t>
      </w:r>
    </w:p>
    <w:p w:rsidR="008F1462" w:rsidRPr="00FF3A7B" w:rsidRDefault="008F1462" w:rsidP="008F146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2.1.</w:t>
      </w:r>
      <w:r w:rsidRPr="00FF3A7B">
        <w:rPr>
          <w:rFonts w:ascii="Times New Roman" w:hAnsi="Times New Roman" w:cs="Times New Roman"/>
          <w:i/>
          <w:sz w:val="24"/>
          <w:szCs w:val="24"/>
        </w:rPr>
        <w:t xml:space="preserve"> Профессиональный риск</w:t>
      </w:r>
      <w:r w:rsidRPr="00FF3A7B">
        <w:rPr>
          <w:rFonts w:ascii="Times New Roman" w:hAnsi="Times New Roman" w:cs="Times New Roman"/>
          <w:sz w:val="24"/>
          <w:szCs w:val="24"/>
        </w:rPr>
        <w:t xml:space="preserve"> — вероятность причинения вреда жизни и (или) здоровью работника в результате воздействия на него вредного и (или) опасного производственного фактора при исполнении им своей трудовой функции с учетом возможной тяжести повреждения здоровья.</w:t>
      </w:r>
    </w:p>
    <w:p w:rsidR="008F1462" w:rsidRPr="00FF3A7B" w:rsidRDefault="008F1462" w:rsidP="008F146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2.2. Порядок оценки уровня профессионального риска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 с учетом мнения Российской трехсторонней комиссии по регулированию социально-трудовых отношений.</w:t>
      </w:r>
    </w:p>
    <w:p w:rsidR="008F1462" w:rsidRPr="00FF3A7B" w:rsidRDefault="008F1462" w:rsidP="008F146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2.3.</w:t>
      </w:r>
      <w:r w:rsidRPr="00FF3A7B">
        <w:rPr>
          <w:rFonts w:ascii="Times New Roman" w:hAnsi="Times New Roman" w:cs="Times New Roman"/>
          <w:i/>
          <w:sz w:val="24"/>
          <w:szCs w:val="24"/>
        </w:rPr>
        <w:t xml:space="preserve"> Управление профессиональными рисками</w:t>
      </w:r>
      <w:r w:rsidRPr="00FF3A7B">
        <w:rPr>
          <w:rFonts w:ascii="Times New Roman" w:hAnsi="Times New Roman" w:cs="Times New Roman"/>
          <w:sz w:val="24"/>
          <w:szCs w:val="24"/>
        </w:rPr>
        <w:t xml:space="preserve"> — комплекс взаимосвязанных мероприятий и процедур, являющихся элементами системы управления охраной труда и включающих в себя выявление опасностей, оценку профессиональных рисков и применение мер по снижению уровней профессиональных рисков или недопущению повышения их уровней, мониторинг и пересмотр выявленных профессиональных рисков.</w:t>
      </w:r>
    </w:p>
    <w:p w:rsidR="008F1462" w:rsidRPr="00FF3A7B" w:rsidRDefault="008F1462" w:rsidP="008F146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2.4.</w:t>
      </w:r>
      <w:r w:rsidRPr="00FF3A7B">
        <w:rPr>
          <w:rFonts w:ascii="Times New Roman" w:hAnsi="Times New Roman" w:cs="Times New Roman"/>
          <w:i/>
          <w:sz w:val="24"/>
          <w:szCs w:val="24"/>
        </w:rPr>
        <w:t xml:space="preserve"> Система управления охраной труда (СУОТ)</w:t>
      </w:r>
      <w:r w:rsidRPr="00FF3A7B">
        <w:rPr>
          <w:rFonts w:ascii="Times New Roman" w:hAnsi="Times New Roman" w:cs="Times New Roman"/>
          <w:sz w:val="24"/>
          <w:szCs w:val="24"/>
        </w:rPr>
        <w:t xml:space="preserve"> — комплекс взаимосвязанных и взаимодействующих между собой элементов, устанавливающих политику, цели в области охраны труда и процедуры по достижению цели исключения любых травм, профессиональных заболеваний, аварий и инцидентов. </w:t>
      </w:r>
    </w:p>
    <w:p w:rsidR="008F1462" w:rsidRPr="00FF3A7B" w:rsidRDefault="008F1462" w:rsidP="008F146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2.5.</w:t>
      </w:r>
      <w:r w:rsidRPr="00FF3A7B">
        <w:rPr>
          <w:rFonts w:ascii="Times New Roman" w:hAnsi="Times New Roman" w:cs="Times New Roman"/>
          <w:i/>
          <w:sz w:val="24"/>
          <w:szCs w:val="24"/>
        </w:rPr>
        <w:t xml:space="preserve"> Производственная деятельность</w:t>
      </w:r>
      <w:r w:rsidRPr="00FF3A7B">
        <w:rPr>
          <w:rFonts w:ascii="Times New Roman" w:hAnsi="Times New Roman" w:cs="Times New Roman"/>
          <w:sz w:val="24"/>
          <w:szCs w:val="24"/>
        </w:rPr>
        <w:t xml:space="preserve"> — совокупность действий работников с применением сре</w:t>
      </w:r>
      <w:proofErr w:type="gramStart"/>
      <w:r w:rsidRPr="00FF3A7B">
        <w:rPr>
          <w:rFonts w:ascii="Times New Roman" w:hAnsi="Times New Roman" w:cs="Times New Roman"/>
          <w:sz w:val="24"/>
          <w:szCs w:val="24"/>
        </w:rPr>
        <w:t>дств тр</w:t>
      </w:r>
      <w:proofErr w:type="gramEnd"/>
      <w:r w:rsidRPr="00FF3A7B">
        <w:rPr>
          <w:rFonts w:ascii="Times New Roman" w:hAnsi="Times New Roman" w:cs="Times New Roman"/>
          <w:sz w:val="24"/>
          <w:szCs w:val="24"/>
        </w:rPr>
        <w:t>уда, необходимых для превращения ресурсов в готовую продукцию, включающих в себя производство и переработку различных видов сырья, строительство, оказание различных видов услуг.</w:t>
      </w:r>
    </w:p>
    <w:p w:rsidR="008F1462" w:rsidRPr="00FF3A7B" w:rsidRDefault="008F1462" w:rsidP="008F146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2.6.</w:t>
      </w:r>
      <w:r w:rsidRPr="00FF3A7B">
        <w:rPr>
          <w:rFonts w:ascii="Times New Roman" w:hAnsi="Times New Roman" w:cs="Times New Roman"/>
          <w:i/>
          <w:sz w:val="24"/>
          <w:szCs w:val="24"/>
        </w:rPr>
        <w:t xml:space="preserve"> Условия труда</w:t>
      </w:r>
      <w:r w:rsidRPr="00FF3A7B">
        <w:rPr>
          <w:rFonts w:ascii="Times New Roman" w:hAnsi="Times New Roman" w:cs="Times New Roman"/>
          <w:sz w:val="24"/>
          <w:szCs w:val="24"/>
        </w:rPr>
        <w:t xml:space="preserve"> — совокупность факторов производственной среды и трудового процесса, оказывающих влияние на работоспособность и здоровье работника.</w:t>
      </w:r>
    </w:p>
    <w:p w:rsidR="008F1462" w:rsidRPr="00FF3A7B" w:rsidRDefault="008F1462" w:rsidP="008F146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2.7.</w:t>
      </w:r>
      <w:r w:rsidRPr="00FF3A7B">
        <w:rPr>
          <w:rFonts w:ascii="Times New Roman" w:hAnsi="Times New Roman" w:cs="Times New Roman"/>
          <w:i/>
          <w:sz w:val="24"/>
          <w:szCs w:val="24"/>
        </w:rPr>
        <w:t xml:space="preserve"> Вредный производственный фактор</w:t>
      </w:r>
      <w:r w:rsidRPr="00FF3A7B">
        <w:rPr>
          <w:rFonts w:ascii="Times New Roman" w:hAnsi="Times New Roman" w:cs="Times New Roman"/>
          <w:sz w:val="24"/>
          <w:szCs w:val="24"/>
        </w:rPr>
        <w:t xml:space="preserve"> — фактор производственный среды или трудового процесса, воздействие которого может привести к профессиональному заболеванию работника.</w:t>
      </w:r>
    </w:p>
    <w:p w:rsidR="008F1462" w:rsidRPr="00FF3A7B" w:rsidRDefault="008F1462" w:rsidP="008F146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2.8.</w:t>
      </w:r>
      <w:r w:rsidRPr="00FF3A7B">
        <w:rPr>
          <w:rFonts w:ascii="Times New Roman" w:hAnsi="Times New Roman" w:cs="Times New Roman"/>
          <w:i/>
          <w:sz w:val="24"/>
          <w:szCs w:val="24"/>
        </w:rPr>
        <w:t xml:space="preserve"> Опасный производственный фактор</w:t>
      </w:r>
      <w:r w:rsidRPr="00FF3A7B">
        <w:rPr>
          <w:rFonts w:ascii="Times New Roman" w:hAnsi="Times New Roman" w:cs="Times New Roman"/>
          <w:sz w:val="24"/>
          <w:szCs w:val="24"/>
        </w:rPr>
        <w:t xml:space="preserve"> — фактор производственной среды или трудового процесса, воздействие которого может привести к травме или смерти работника.</w:t>
      </w:r>
    </w:p>
    <w:p w:rsidR="008F1462" w:rsidRPr="00FF3A7B" w:rsidRDefault="008F1462" w:rsidP="008F146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2.9.</w:t>
      </w:r>
      <w:r w:rsidRPr="00FF3A7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FF3A7B">
        <w:rPr>
          <w:rFonts w:ascii="Times New Roman" w:hAnsi="Times New Roman" w:cs="Times New Roman"/>
          <w:i/>
          <w:sz w:val="24"/>
          <w:szCs w:val="24"/>
        </w:rPr>
        <w:t>Безопасные условия труда</w:t>
      </w:r>
      <w:r w:rsidRPr="00FF3A7B">
        <w:rPr>
          <w:rFonts w:ascii="Times New Roman" w:hAnsi="Times New Roman" w:cs="Times New Roman"/>
          <w:sz w:val="24"/>
          <w:szCs w:val="24"/>
        </w:rPr>
        <w:t xml:space="preserve"> — условия труда, при которых воздействие на работающих вредных и (или) опасных производственных факторов исключено либо уровни их воздействия не превышают установленных нормативов.</w:t>
      </w:r>
      <w:proofErr w:type="gramEnd"/>
    </w:p>
    <w:p w:rsidR="008F1462" w:rsidRPr="00FF3A7B" w:rsidRDefault="008F1462" w:rsidP="008F146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2.10.</w:t>
      </w:r>
      <w:r w:rsidRPr="00FF3A7B">
        <w:rPr>
          <w:rFonts w:ascii="Times New Roman" w:hAnsi="Times New Roman" w:cs="Times New Roman"/>
          <w:i/>
          <w:sz w:val="24"/>
          <w:szCs w:val="24"/>
        </w:rPr>
        <w:t xml:space="preserve"> Рабочее место</w:t>
      </w:r>
      <w:r w:rsidRPr="00FF3A7B">
        <w:rPr>
          <w:rFonts w:ascii="Times New Roman" w:hAnsi="Times New Roman" w:cs="Times New Roman"/>
          <w:sz w:val="24"/>
          <w:szCs w:val="24"/>
        </w:rPr>
        <w:t xml:space="preserve"> — место, где работник должен находиться или куда ему необходимо прибыть в связи с его работой и которое прямо или косвенно находится под контролем работодателя.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A7B">
        <w:rPr>
          <w:rFonts w:ascii="Times New Roman" w:hAnsi="Times New Roman" w:cs="Times New Roman"/>
          <w:b/>
          <w:sz w:val="24"/>
          <w:szCs w:val="24"/>
        </w:rPr>
        <w:t xml:space="preserve">3. Организация идентификации опасностей и оценки риска 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3.1. Для минимизации возможности причинения вреда здоровью работника директором школы организовывается система управления профессиональными рисками. Таким образом, разрабатывается комплекс взаимосвязанных мероприятий, являющихся элементами системы </w:t>
      </w:r>
      <w:r w:rsidRPr="00FF3A7B">
        <w:rPr>
          <w:rFonts w:ascii="Times New Roman" w:hAnsi="Times New Roman" w:cs="Times New Roman"/>
          <w:sz w:val="24"/>
          <w:szCs w:val="24"/>
        </w:rPr>
        <w:lastRenderedPageBreak/>
        <w:t xml:space="preserve">управления охраной труда и включающих в себя меры по выявлению, оценке и снижению уровней профессиональных рисков. 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3.2. </w:t>
      </w:r>
      <w:r w:rsidRPr="00FF3A7B">
        <w:rPr>
          <w:rFonts w:ascii="Times New Roman" w:hAnsi="Times New Roman" w:cs="Times New Roman"/>
          <w:sz w:val="24"/>
          <w:szCs w:val="24"/>
          <w:u w:val="single"/>
        </w:rPr>
        <w:t xml:space="preserve">С целью организации процедуры управления профессиональными рисками директор общеобразовательной организации с учетом типа и специфики деятельности организации устанавливает (определяет) порядок (алгоритм) реализации следующих мероприятий по управлению профессиональными рисками: </w:t>
      </w:r>
    </w:p>
    <w:p w:rsidR="008F1462" w:rsidRPr="00FF3A7B" w:rsidRDefault="008F1462" w:rsidP="008F1462">
      <w:pPr>
        <w:numPr>
          <w:ilvl w:val="0"/>
          <w:numId w:val="31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выявление опасностей;</w:t>
      </w:r>
    </w:p>
    <w:p w:rsidR="008F1462" w:rsidRPr="00FF3A7B" w:rsidRDefault="008F1462" w:rsidP="008F1462">
      <w:pPr>
        <w:numPr>
          <w:ilvl w:val="0"/>
          <w:numId w:val="31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оценка уровней профессиональных рисков;</w:t>
      </w:r>
    </w:p>
    <w:p w:rsidR="008F1462" w:rsidRPr="00FF3A7B" w:rsidRDefault="008F1462" w:rsidP="008F1462">
      <w:pPr>
        <w:numPr>
          <w:ilvl w:val="0"/>
          <w:numId w:val="31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снижение уровней профессиональных рисков. 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3A7B">
        <w:rPr>
          <w:rFonts w:ascii="Times New Roman" w:hAnsi="Times New Roman" w:cs="Times New Roman"/>
          <w:sz w:val="24"/>
          <w:szCs w:val="24"/>
        </w:rPr>
        <w:t>3.3.</w:t>
      </w:r>
      <w:r w:rsidRPr="00FF3A7B">
        <w:rPr>
          <w:rFonts w:ascii="Times New Roman" w:hAnsi="Times New Roman" w:cs="Times New Roman"/>
          <w:sz w:val="24"/>
          <w:szCs w:val="24"/>
          <w:u w:val="single"/>
        </w:rPr>
        <w:t xml:space="preserve"> Для выявления опасностей могут использоваться следующие источники информации:</w:t>
      </w:r>
    </w:p>
    <w:p w:rsidR="008F1462" w:rsidRPr="00FF3A7B" w:rsidRDefault="008F1462" w:rsidP="008F1462">
      <w:pPr>
        <w:numPr>
          <w:ilvl w:val="0"/>
          <w:numId w:val="40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нормативные правовые и технические акты, справочная и научно-техническая литература, локальные нормативные акты и др.;</w:t>
      </w:r>
    </w:p>
    <w:p w:rsidR="008F1462" w:rsidRPr="00FF3A7B" w:rsidRDefault="008F1462" w:rsidP="008F1462">
      <w:pPr>
        <w:numPr>
          <w:ilvl w:val="0"/>
          <w:numId w:val="40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результаты производственного </w:t>
      </w:r>
      <w:proofErr w:type="gramStart"/>
      <w:r w:rsidRPr="00FF3A7B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FF3A7B">
        <w:rPr>
          <w:rFonts w:ascii="Times New Roman" w:hAnsi="Times New Roman" w:cs="Times New Roman"/>
          <w:sz w:val="24"/>
          <w:szCs w:val="24"/>
        </w:rPr>
        <w:t xml:space="preserve"> соблюдением санитарных правил и выполнением санитарно-противоэпидемических (профилактических) мероприятий;</w:t>
      </w:r>
    </w:p>
    <w:p w:rsidR="008F1462" w:rsidRPr="00FF3A7B" w:rsidRDefault="008F1462" w:rsidP="008F1462">
      <w:pPr>
        <w:numPr>
          <w:ilvl w:val="0"/>
          <w:numId w:val="40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результаты аттестации рабочих мест;</w:t>
      </w:r>
    </w:p>
    <w:p w:rsidR="008F1462" w:rsidRPr="00FF3A7B" w:rsidRDefault="008F1462" w:rsidP="008F1462">
      <w:pPr>
        <w:numPr>
          <w:ilvl w:val="0"/>
          <w:numId w:val="40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результаты санитарно-эпидемиологической оценки выпускаемой продукции;</w:t>
      </w:r>
    </w:p>
    <w:p w:rsidR="008F1462" w:rsidRPr="00FF3A7B" w:rsidRDefault="008F1462" w:rsidP="008F1462">
      <w:pPr>
        <w:numPr>
          <w:ilvl w:val="0"/>
          <w:numId w:val="40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результаты наблюдения за технологическим процессом, производственной средой, рабочим местом, работой подрядных организаций, внешними факторами (дорогами, организацией питания, климатическими условиями и т.д.);</w:t>
      </w:r>
    </w:p>
    <w:p w:rsidR="008F1462" w:rsidRPr="00FF3A7B" w:rsidRDefault="008F1462" w:rsidP="008F1462">
      <w:pPr>
        <w:numPr>
          <w:ilvl w:val="0"/>
          <w:numId w:val="40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результаты анализа анкет, бланков, опросных листов и т.д.;</w:t>
      </w:r>
    </w:p>
    <w:p w:rsidR="008F1462" w:rsidRPr="00FF3A7B" w:rsidRDefault="008F1462" w:rsidP="008F1462">
      <w:pPr>
        <w:numPr>
          <w:ilvl w:val="0"/>
          <w:numId w:val="40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результаты аудита (опроса) сотрудников;</w:t>
      </w:r>
    </w:p>
    <w:p w:rsidR="008F1462" w:rsidRPr="00FF3A7B" w:rsidRDefault="008F1462" w:rsidP="008F1462">
      <w:pPr>
        <w:numPr>
          <w:ilvl w:val="0"/>
          <w:numId w:val="40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опыт практической деятельности.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3.4. </w:t>
      </w:r>
      <w:r w:rsidRPr="00FF3A7B">
        <w:rPr>
          <w:rFonts w:ascii="Times New Roman" w:hAnsi="Times New Roman" w:cs="Times New Roman"/>
          <w:sz w:val="24"/>
          <w:szCs w:val="24"/>
          <w:u w:val="single"/>
        </w:rPr>
        <w:t>Оценка профессиональных рисков проводится в несколько этапов</w:t>
      </w:r>
      <w:r w:rsidRPr="00FF3A7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F1462" w:rsidRPr="00FF3A7B" w:rsidRDefault="008F1462" w:rsidP="008F1462">
      <w:pPr>
        <w:numPr>
          <w:ilvl w:val="0"/>
          <w:numId w:val="32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создание комиссии для проведения оценки рисков;</w:t>
      </w:r>
    </w:p>
    <w:p w:rsidR="008F1462" w:rsidRPr="00FF3A7B" w:rsidRDefault="008F1462" w:rsidP="008F1462">
      <w:pPr>
        <w:numPr>
          <w:ilvl w:val="0"/>
          <w:numId w:val="32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выбор методов оценки рисков;</w:t>
      </w:r>
    </w:p>
    <w:p w:rsidR="008F1462" w:rsidRPr="00FF3A7B" w:rsidRDefault="008F1462" w:rsidP="008F1462">
      <w:pPr>
        <w:numPr>
          <w:ilvl w:val="0"/>
          <w:numId w:val="32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составление плана-графика работ по оценке рисков.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3.5. </w:t>
      </w:r>
      <w:proofErr w:type="gramStart"/>
      <w:r w:rsidRPr="00FF3A7B">
        <w:rPr>
          <w:rFonts w:ascii="Times New Roman" w:hAnsi="Times New Roman" w:cs="Times New Roman"/>
          <w:sz w:val="24"/>
          <w:szCs w:val="24"/>
        </w:rPr>
        <w:t xml:space="preserve">В целях организации работы по управлению профессиональными рисками в образовательной организации издается Приказ о мероприятиях по управлению </w:t>
      </w:r>
      <w:proofErr w:type="spellStart"/>
      <w:r w:rsidRPr="00FF3A7B">
        <w:rPr>
          <w:rFonts w:ascii="Times New Roman" w:hAnsi="Times New Roman" w:cs="Times New Roman"/>
          <w:sz w:val="24"/>
          <w:szCs w:val="24"/>
        </w:rPr>
        <w:t>профрисками</w:t>
      </w:r>
      <w:proofErr w:type="spellEnd"/>
      <w:r w:rsidRPr="00FF3A7B">
        <w:rPr>
          <w:rFonts w:ascii="Times New Roman" w:hAnsi="Times New Roman" w:cs="Times New Roman"/>
          <w:sz w:val="24"/>
          <w:szCs w:val="24"/>
        </w:rPr>
        <w:t>, предусматривающий создание комиссии по идентификации опасностей и оценке рисков, в состав которой включаются специалист по охране труда (в случае его отсутствия – лицо, исполняющее функции специалиста по охране труда), уполномоченный по охране труда профсоюзного комитета и работники общеобразовательной организации.</w:t>
      </w:r>
      <w:proofErr w:type="gramEnd"/>
      <w:r w:rsidRPr="00FF3A7B">
        <w:rPr>
          <w:rFonts w:ascii="Times New Roman" w:hAnsi="Times New Roman" w:cs="Times New Roman"/>
          <w:sz w:val="24"/>
          <w:szCs w:val="24"/>
        </w:rPr>
        <w:t xml:space="preserve"> При необходимости в состав комиссии могут быть включены эксперты из сторонних организаций. 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3.6. Лица, проводящие оценку профессиональных рисков, должны знать опасности, присущие оцениваемой деятельности и применяемые меры по их управлению.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3.7. Специалист по охране труда осуществляет информирование работников с результатами оценки рисков, связанных с выполняемой ими деятельностью, включая работников сторонних организаций, выполняющих работы на объектах общеобразовательной организации. 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3.8. </w:t>
      </w:r>
      <w:r w:rsidRPr="00FF3A7B">
        <w:rPr>
          <w:rFonts w:ascii="Times New Roman" w:hAnsi="Times New Roman" w:cs="Times New Roman"/>
          <w:sz w:val="24"/>
          <w:szCs w:val="24"/>
          <w:u w:val="single"/>
        </w:rPr>
        <w:t>В рамках подготовки комиссии по идентификации опасностей и оценке рисков может быть организовано</w:t>
      </w:r>
      <w:r w:rsidRPr="00FF3A7B">
        <w:rPr>
          <w:rFonts w:ascii="Times New Roman" w:hAnsi="Times New Roman" w:cs="Times New Roman"/>
          <w:sz w:val="24"/>
          <w:szCs w:val="24"/>
        </w:rPr>
        <w:t>:</w:t>
      </w:r>
    </w:p>
    <w:p w:rsidR="008F1462" w:rsidRPr="00FF3A7B" w:rsidRDefault="008F1462" w:rsidP="008F1462">
      <w:pPr>
        <w:numPr>
          <w:ilvl w:val="0"/>
          <w:numId w:val="33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3A7B">
        <w:rPr>
          <w:rFonts w:ascii="Times New Roman" w:hAnsi="Times New Roman" w:cs="Times New Roman"/>
          <w:sz w:val="24"/>
          <w:szCs w:val="24"/>
        </w:rPr>
        <w:t>обучение по охране</w:t>
      </w:r>
      <w:proofErr w:type="gramEnd"/>
      <w:r w:rsidRPr="00FF3A7B">
        <w:rPr>
          <w:rFonts w:ascii="Times New Roman" w:hAnsi="Times New Roman" w:cs="Times New Roman"/>
          <w:sz w:val="24"/>
          <w:szCs w:val="24"/>
        </w:rPr>
        <w:t xml:space="preserve"> труда работников (желательно очное);</w:t>
      </w:r>
    </w:p>
    <w:p w:rsidR="008F1462" w:rsidRPr="00FF3A7B" w:rsidRDefault="008F1462" w:rsidP="008F1462">
      <w:pPr>
        <w:numPr>
          <w:ilvl w:val="0"/>
          <w:numId w:val="33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ознакомление работников с результатами проведенной специальной оценки условий труда и производственного контроля в общеобразовательной организации;</w:t>
      </w:r>
    </w:p>
    <w:p w:rsidR="008F1462" w:rsidRPr="00FF3A7B" w:rsidRDefault="008F1462" w:rsidP="008F1462">
      <w:pPr>
        <w:numPr>
          <w:ilvl w:val="0"/>
          <w:numId w:val="33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изучение основных нормативных правовых актов, регулирующих процесс создания и функционирования СУОТ;</w:t>
      </w:r>
    </w:p>
    <w:p w:rsidR="008F1462" w:rsidRPr="00FF3A7B" w:rsidRDefault="008F1462" w:rsidP="008F1462">
      <w:pPr>
        <w:numPr>
          <w:ilvl w:val="0"/>
          <w:numId w:val="33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изучение опыта оценки профессиональных рисков в образовательных организациях, результатов мониторинга и контрольных мероприятий систем управления профессиональными рисками. 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3.9. </w:t>
      </w:r>
      <w:r w:rsidRPr="00FF3A7B">
        <w:rPr>
          <w:rFonts w:ascii="Times New Roman" w:hAnsi="Times New Roman" w:cs="Times New Roman"/>
          <w:sz w:val="24"/>
          <w:szCs w:val="24"/>
          <w:u w:val="single"/>
        </w:rPr>
        <w:t>В рамках информирования работников сторонних организаций директор школы:</w:t>
      </w:r>
    </w:p>
    <w:p w:rsidR="008F1462" w:rsidRPr="00FF3A7B" w:rsidRDefault="008F1462" w:rsidP="008F1462">
      <w:pPr>
        <w:numPr>
          <w:ilvl w:val="0"/>
          <w:numId w:val="3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определяет структуры и назначает ответственных исполнителей, предназначенных для информирования подрядчиков и посетителей о своих требованиях в области обеспечения безопасных условий труда. При этом информация должна соответствовать опасностям и </w:t>
      </w:r>
      <w:r w:rsidRPr="00FF3A7B">
        <w:rPr>
          <w:rFonts w:ascii="Times New Roman" w:hAnsi="Times New Roman" w:cs="Times New Roman"/>
          <w:sz w:val="24"/>
          <w:szCs w:val="24"/>
        </w:rPr>
        <w:lastRenderedPageBreak/>
        <w:t>профессиональным рискам, связанным с выполняемой работой и предусматривать уведомление о последствиях невыполнения условий соответствия требованиям безопасности;</w:t>
      </w:r>
    </w:p>
    <w:p w:rsidR="008F1462" w:rsidRPr="00FF3A7B" w:rsidRDefault="008F1462" w:rsidP="008F1462">
      <w:pPr>
        <w:numPr>
          <w:ilvl w:val="0"/>
          <w:numId w:val="34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информирует работников сторонних организаций об имеющихся средствах оперативного контроля (системы контроля прохода на территорию и т.п.).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3.10. </w:t>
      </w:r>
      <w:r w:rsidRPr="00FF3A7B">
        <w:rPr>
          <w:rFonts w:ascii="Times New Roman" w:hAnsi="Times New Roman" w:cs="Times New Roman"/>
          <w:sz w:val="24"/>
          <w:szCs w:val="24"/>
          <w:u w:val="single"/>
        </w:rPr>
        <w:t>В отношении работников сторонних организаций обмен информацией должен включать:</w:t>
      </w:r>
    </w:p>
    <w:p w:rsidR="008F1462" w:rsidRPr="00FF3A7B" w:rsidRDefault="008F1462" w:rsidP="008F1462">
      <w:pPr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требования охраны труда, относящиеся к посетителям;</w:t>
      </w:r>
    </w:p>
    <w:p w:rsidR="008F1462" w:rsidRPr="00FF3A7B" w:rsidRDefault="008F1462" w:rsidP="008F1462">
      <w:pPr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процедуры эвакуации и реакция на сигналы тревоги;</w:t>
      </w:r>
    </w:p>
    <w:p w:rsidR="008F1462" w:rsidRPr="00FF3A7B" w:rsidRDefault="008F1462" w:rsidP="008F1462">
      <w:pPr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контроль перемещения;</w:t>
      </w:r>
    </w:p>
    <w:p w:rsidR="008F1462" w:rsidRPr="00FF3A7B" w:rsidRDefault="008F1462" w:rsidP="008F1462">
      <w:pPr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контроль доступа и требования по сопровождению;</w:t>
      </w:r>
    </w:p>
    <w:p w:rsidR="008F1462" w:rsidRPr="00FF3A7B" w:rsidRDefault="008F1462" w:rsidP="008F1462">
      <w:pPr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средства индивидуальной защиты, которые необходимо применять.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3.11. Оценку рисков проводят как на каждом рабочем месте индивидуально, так </w:t>
      </w:r>
      <w:proofErr w:type="gramStart"/>
      <w:r w:rsidRPr="00FF3A7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F3A7B">
        <w:rPr>
          <w:rFonts w:ascii="Times New Roman" w:hAnsi="Times New Roman" w:cs="Times New Roman"/>
          <w:sz w:val="24"/>
          <w:szCs w:val="24"/>
        </w:rPr>
        <w:t xml:space="preserve"> разбив рабочие места по группам, в каждой из которых работники одинаковых профессий выполняют аналогичные трудовые функции, например, воспитатели, учителя гуманитарных предметов.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3.12. На рабочих местах учителей-предметников повышенной опасности, таких как физика, химия, информатика, биология, технология, физическая культура оценка профессиональных рисков проводится индивидуально.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3.13. Факторы опасности фиксируются по итогам контрольного обхода рабочих мест, опроса работников, наблюдения за действиями работников во время выполнения ими трудовых функций.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3.14. Причины опасных ситуаций и событий, приводящих к ним, анализируются с точки зрения организации труда, условий труда, действий работников, соблюдения требований охраны труда, опасных приёмов трудовой деятельности, организации руководства общеобразовательной организации.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3.15. Учитываются опасные ситуации, возникающие как при обычном ходе рабочего процесса, так и в исключительных и редких ситуациях. 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3A7B">
        <w:rPr>
          <w:rFonts w:ascii="Times New Roman" w:hAnsi="Times New Roman" w:cs="Times New Roman"/>
          <w:sz w:val="24"/>
          <w:szCs w:val="24"/>
          <w:u w:val="single"/>
        </w:rPr>
        <w:t xml:space="preserve">Исключительными и редкими ситуациями в школе можно считать </w:t>
      </w:r>
      <w:proofErr w:type="gramStart"/>
      <w:r w:rsidRPr="00FF3A7B">
        <w:rPr>
          <w:rFonts w:ascii="Times New Roman" w:hAnsi="Times New Roman" w:cs="Times New Roman"/>
          <w:sz w:val="24"/>
          <w:szCs w:val="24"/>
          <w:u w:val="single"/>
        </w:rPr>
        <w:t>следующие</w:t>
      </w:r>
      <w:proofErr w:type="gramEnd"/>
      <w:r w:rsidRPr="00FF3A7B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8F1462" w:rsidRPr="00FF3A7B" w:rsidRDefault="008F1462" w:rsidP="008F1462">
      <w:pPr>
        <w:numPr>
          <w:ilvl w:val="0"/>
          <w:numId w:val="39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аварийная ситуация;</w:t>
      </w:r>
    </w:p>
    <w:p w:rsidR="008F1462" w:rsidRPr="00FF3A7B" w:rsidRDefault="008F1462" w:rsidP="008F1462">
      <w:pPr>
        <w:numPr>
          <w:ilvl w:val="0"/>
          <w:numId w:val="39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внештатная ситуация;</w:t>
      </w:r>
    </w:p>
    <w:p w:rsidR="008F1462" w:rsidRPr="00FF3A7B" w:rsidRDefault="008F1462" w:rsidP="008F1462">
      <w:pPr>
        <w:numPr>
          <w:ilvl w:val="0"/>
          <w:numId w:val="39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замена работника другим (по причине отпуска, болезни и др.);</w:t>
      </w:r>
    </w:p>
    <w:p w:rsidR="008F1462" w:rsidRPr="00FF3A7B" w:rsidRDefault="008F1462" w:rsidP="008F1462">
      <w:pPr>
        <w:numPr>
          <w:ilvl w:val="0"/>
          <w:numId w:val="39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ремонт, уборка во время работы.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3.16. Анализ причин, приводящих к опасной ситуации, включающий установление цепи событий, приводящих к опасной ситуации, учитывается при разработке мероприятий по предотвращению рисков.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3.17. При идентификации опасностей выявляются работники, которые могут быть по разным причинам наиболее подвержены опасностям.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3.18. При идентификации опасностей составляется график, с помощью которого комиссия может ориентироваться, сколько времени имеется в наличии для работы на том или ином рабочем месте (группе рабочих мест). 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3.19. График также предоставляет директору общеобразовательной организации возможность контролировать процесс оценки рисков. 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3.20. Все члены комиссии должны быть заранее ознакомлены с возложенными обязанностями по процедуре оценки </w:t>
      </w:r>
      <w:proofErr w:type="spellStart"/>
      <w:r w:rsidRPr="00FF3A7B">
        <w:rPr>
          <w:rFonts w:ascii="Times New Roman" w:hAnsi="Times New Roman" w:cs="Times New Roman"/>
          <w:sz w:val="24"/>
          <w:szCs w:val="24"/>
        </w:rPr>
        <w:t>профрисков</w:t>
      </w:r>
      <w:proofErr w:type="spellEnd"/>
      <w:r w:rsidRPr="00FF3A7B">
        <w:rPr>
          <w:rFonts w:ascii="Times New Roman" w:hAnsi="Times New Roman" w:cs="Times New Roman"/>
          <w:sz w:val="24"/>
          <w:szCs w:val="24"/>
        </w:rPr>
        <w:t xml:space="preserve">. Кроме того, следует учесть, что работники могут выполнять свои должностные обязанности не в одном кабинете или помещении, а на территории школы (например, работник по обслуживанию зданий и сооружений), что приводит к увеличению времени поиска возможных рисков. 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3.21. В ходе подготовки к проведению процедуры оценки </w:t>
      </w:r>
      <w:proofErr w:type="spellStart"/>
      <w:r w:rsidRPr="00FF3A7B">
        <w:rPr>
          <w:rFonts w:ascii="Times New Roman" w:hAnsi="Times New Roman" w:cs="Times New Roman"/>
          <w:sz w:val="24"/>
          <w:szCs w:val="24"/>
        </w:rPr>
        <w:t>профрисков</w:t>
      </w:r>
      <w:proofErr w:type="spellEnd"/>
      <w:r w:rsidRPr="00FF3A7B">
        <w:rPr>
          <w:rFonts w:ascii="Times New Roman" w:hAnsi="Times New Roman" w:cs="Times New Roman"/>
          <w:sz w:val="24"/>
          <w:szCs w:val="24"/>
        </w:rPr>
        <w:t xml:space="preserve"> могут быть использованы материалы проверок органов государственного контроля (надзора) за соблюдением трудового законодательства, в том числе результаты производственного контроля, а также материалы расследований несчастных случаев на производстве и профзаболеваний. 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A7B">
        <w:rPr>
          <w:rFonts w:ascii="Times New Roman" w:hAnsi="Times New Roman" w:cs="Times New Roman"/>
          <w:b/>
          <w:sz w:val="24"/>
          <w:szCs w:val="24"/>
        </w:rPr>
        <w:t>4. Идентификация опасностей и оценка рисков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lastRenderedPageBreak/>
        <w:t>4.1. Идентификация опасностей осуществляется путем обнаружения, распознавания и описания опасностей, включая их источники, условия возникновения и потенциальные последствия при управлении профессиональными рисками в соответствии с «Рекомендациями по классификации, обнаружению, распознаванию и описанию опасностей», утвержденные Приказом Минтруда и соцзащиты Российской Федерации от 31.01.2022 года № 36.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4.2. На первоначальном этапе формируется перечень рабочих мест, на которых необходимо провести работы по идентификации опасностей. 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4.3. </w:t>
      </w:r>
      <w:r w:rsidRPr="00FF3A7B">
        <w:rPr>
          <w:rFonts w:ascii="Times New Roman" w:hAnsi="Times New Roman" w:cs="Times New Roman"/>
          <w:sz w:val="24"/>
          <w:szCs w:val="24"/>
          <w:u w:val="single"/>
        </w:rPr>
        <w:t>При составлении перечня рабочих мест директор общеобразовательной организации анализирует, уточняет и вносит в перечень следующую информацию:</w:t>
      </w:r>
    </w:p>
    <w:p w:rsidR="008F1462" w:rsidRPr="00FF3A7B" w:rsidRDefault="008F1462" w:rsidP="008F1462">
      <w:pPr>
        <w:numPr>
          <w:ilvl w:val="0"/>
          <w:numId w:val="36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наименование должностей (профессий) работников школы;</w:t>
      </w:r>
    </w:p>
    <w:p w:rsidR="008F1462" w:rsidRPr="00FF3A7B" w:rsidRDefault="008F1462" w:rsidP="008F1462">
      <w:pPr>
        <w:numPr>
          <w:ilvl w:val="0"/>
          <w:numId w:val="36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выполняемые на рабочих местах операции и виды работ;</w:t>
      </w:r>
    </w:p>
    <w:p w:rsidR="008F1462" w:rsidRPr="00FF3A7B" w:rsidRDefault="008F1462" w:rsidP="008F1462">
      <w:pPr>
        <w:numPr>
          <w:ilvl w:val="0"/>
          <w:numId w:val="36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места выполнения работ; </w:t>
      </w:r>
      <w:r w:rsidRPr="00FF3A7B">
        <w:rPr>
          <w:rFonts w:ascii="Times New Roman" w:hAnsi="Times New Roman" w:cs="Times New Roman"/>
          <w:color w:val="FFFFFF"/>
          <w:sz w:val="24"/>
          <w:szCs w:val="24"/>
        </w:rPr>
        <w:t>Источник: https://ohrana-tryda.com/node/4277</w:t>
      </w:r>
    </w:p>
    <w:p w:rsidR="008F1462" w:rsidRPr="00FF3A7B" w:rsidRDefault="008F1462" w:rsidP="008F1462">
      <w:pPr>
        <w:numPr>
          <w:ilvl w:val="0"/>
          <w:numId w:val="36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используемые при выполнении работ или находящиеся в местах выполнения работ здания и сооружения, оборудование, инструменты и приспособления, сырье и материалы;</w:t>
      </w:r>
    </w:p>
    <w:p w:rsidR="008F1462" w:rsidRPr="00FF3A7B" w:rsidRDefault="008F1462" w:rsidP="008F1462">
      <w:pPr>
        <w:numPr>
          <w:ilvl w:val="0"/>
          <w:numId w:val="36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возможные аварийные ситуации при выполнении работ или в местах выполнения работ;</w:t>
      </w:r>
    </w:p>
    <w:p w:rsidR="008F1462" w:rsidRPr="00FF3A7B" w:rsidRDefault="008F1462" w:rsidP="008F1462">
      <w:pPr>
        <w:numPr>
          <w:ilvl w:val="0"/>
          <w:numId w:val="36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описание и причины несчастных случаев и других случаев </w:t>
      </w:r>
      <w:proofErr w:type="spellStart"/>
      <w:r w:rsidRPr="00FF3A7B">
        <w:rPr>
          <w:rFonts w:ascii="Times New Roman" w:hAnsi="Times New Roman" w:cs="Times New Roman"/>
          <w:sz w:val="24"/>
          <w:szCs w:val="24"/>
        </w:rPr>
        <w:t>травмирования</w:t>
      </w:r>
      <w:proofErr w:type="spellEnd"/>
      <w:r w:rsidRPr="00FF3A7B">
        <w:rPr>
          <w:rFonts w:ascii="Times New Roman" w:hAnsi="Times New Roman" w:cs="Times New Roman"/>
          <w:sz w:val="24"/>
          <w:szCs w:val="24"/>
        </w:rPr>
        <w:t>;</w:t>
      </w:r>
    </w:p>
    <w:p w:rsidR="008F1462" w:rsidRPr="00FF3A7B" w:rsidRDefault="008F1462" w:rsidP="008F1462">
      <w:pPr>
        <w:numPr>
          <w:ilvl w:val="0"/>
          <w:numId w:val="36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вредные и (или) опасные производственные факторы, имеющиеся на рабочем месте по результатам СОУТ. 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Информация о технологическом процессе собирается и анализируется с учетом не только штатных условий своей деятельности, но и случаев отклонения в работе, в том числе связанных с возможными авариями.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4.4. Работы по идентификации опасностей осуществляются с привлечением специалиста по охране труда, комиссии по охране труда, работников или уполномоченных ими представительных органов. 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4.5. </w:t>
      </w:r>
      <w:r w:rsidRPr="00FF3A7B">
        <w:rPr>
          <w:rFonts w:ascii="Times New Roman" w:hAnsi="Times New Roman" w:cs="Times New Roman"/>
          <w:sz w:val="24"/>
          <w:szCs w:val="24"/>
          <w:u w:val="single"/>
        </w:rPr>
        <w:t>Обследование рабочих мест в общеобразовательной организации включает:</w:t>
      </w:r>
    </w:p>
    <w:p w:rsidR="008F1462" w:rsidRPr="00FF3A7B" w:rsidRDefault="008F1462" w:rsidP="008F1462">
      <w:pPr>
        <w:numPr>
          <w:ilvl w:val="0"/>
          <w:numId w:val="37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обход рабочих мест с осмотром территории (производственных помещений), проходов на рабочие места и путей эвакуации;</w:t>
      </w:r>
    </w:p>
    <w:p w:rsidR="008F1462" w:rsidRPr="00FF3A7B" w:rsidRDefault="008F1462" w:rsidP="008F1462">
      <w:pPr>
        <w:numPr>
          <w:ilvl w:val="0"/>
          <w:numId w:val="37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наблюдение за выполнением работниками порученной им работы и их действиями;</w:t>
      </w:r>
    </w:p>
    <w:p w:rsidR="008F1462" w:rsidRPr="00FF3A7B" w:rsidRDefault="008F1462" w:rsidP="008F1462">
      <w:pPr>
        <w:numPr>
          <w:ilvl w:val="0"/>
          <w:numId w:val="37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выявление опасностей и оценку применяемых (существующих) мер контроля (диалог с руководителем работ и работниками);</w:t>
      </w:r>
    </w:p>
    <w:p w:rsidR="008F1462" w:rsidRPr="00FF3A7B" w:rsidRDefault="008F1462" w:rsidP="008F1462">
      <w:pPr>
        <w:numPr>
          <w:ilvl w:val="0"/>
          <w:numId w:val="37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выявление источников опасностей и (или) опасных ситуаций (инициирующих событий), связанных с выполняемой работой. 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4.6. </w:t>
      </w:r>
      <w:r w:rsidRPr="00FF3A7B">
        <w:rPr>
          <w:rFonts w:ascii="Times New Roman" w:hAnsi="Times New Roman" w:cs="Times New Roman"/>
          <w:sz w:val="24"/>
          <w:szCs w:val="24"/>
          <w:u w:val="single"/>
        </w:rPr>
        <w:t>Для идентифицированных опасностей определяются существующие меры управления, такие, например, как:</w:t>
      </w:r>
    </w:p>
    <w:p w:rsidR="008F1462" w:rsidRPr="00FF3A7B" w:rsidRDefault="008F1462" w:rsidP="008F1462">
      <w:pPr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3A7B">
        <w:rPr>
          <w:rFonts w:ascii="Times New Roman" w:hAnsi="Times New Roman" w:cs="Times New Roman"/>
          <w:sz w:val="24"/>
          <w:szCs w:val="24"/>
        </w:rPr>
        <w:t>средства коллективной защиты – ограждение машин, блокировки, сигнализации, предупредительные огни, сирены;</w:t>
      </w:r>
      <w:proofErr w:type="gramEnd"/>
    </w:p>
    <w:p w:rsidR="008F1462" w:rsidRPr="00FF3A7B" w:rsidRDefault="008F1462" w:rsidP="008F1462">
      <w:pPr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административные меры управления – надписи о соблюдении безопасности, предупреждения, маркировка опасных зон, маркировка пешеходных дорожек, процедуры обеспечения безопасности, проверки оборудования, контроль доступа, системы обеспечения безопасности работы, наряды - допуски на проведение работ, инструктажи по охране труда т.д.;</w:t>
      </w:r>
    </w:p>
    <w:p w:rsidR="008F1462" w:rsidRPr="00FF3A7B" w:rsidRDefault="008F1462" w:rsidP="008F1462">
      <w:pPr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организационные меры – замена оборудования, машин и механизмов, модернизация существующего оборудования, машин и механизмов и т.д.;</w:t>
      </w:r>
    </w:p>
    <w:p w:rsidR="008F1462" w:rsidRPr="00FF3A7B" w:rsidRDefault="008F1462" w:rsidP="008F1462">
      <w:pPr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средства индивидуальной защиты.</w:t>
      </w:r>
    </w:p>
    <w:p w:rsidR="008F1462" w:rsidRPr="00FF3A7B" w:rsidRDefault="008F1462" w:rsidP="008F1462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 xml:space="preserve">4.7. Опасности, связанные с вредными факторами, которые могут привести к возникновению профессиональных заболеваний, а также результаты оценки, которые относятся к таким опасностям, должны быть представлены в материалах специальной оценки условий труда. Меры по снижению связанных с ними рисков необходимо представить в плане мероприятий по улучшению и оздоровлению условий труда. Указанные опасности и связанные с ними риски не повторяют в оценке профессиональных рисков. Однако следует учитывать присущие рабочему месту опасности, которые по каким-либо причинам отсутствуют в карте </w:t>
      </w:r>
      <w:r w:rsidRPr="00FF3A7B">
        <w:rPr>
          <w:rFonts w:ascii="Times New Roman" w:hAnsi="Times New Roman" w:cs="Times New Roman"/>
          <w:sz w:val="24"/>
          <w:szCs w:val="24"/>
        </w:rPr>
        <w:lastRenderedPageBreak/>
        <w:t xml:space="preserve">специальной оценки условий труда (повышенная яркость освещения, отраженная </w:t>
      </w:r>
      <w:proofErr w:type="spellStart"/>
      <w:r w:rsidRPr="00FF3A7B">
        <w:rPr>
          <w:rFonts w:ascii="Times New Roman" w:hAnsi="Times New Roman" w:cs="Times New Roman"/>
          <w:sz w:val="24"/>
          <w:szCs w:val="24"/>
        </w:rPr>
        <w:t>блесткость</w:t>
      </w:r>
      <w:proofErr w:type="spellEnd"/>
      <w:r w:rsidRPr="00FF3A7B">
        <w:rPr>
          <w:rFonts w:ascii="Times New Roman" w:hAnsi="Times New Roman" w:cs="Times New Roman"/>
          <w:sz w:val="24"/>
          <w:szCs w:val="24"/>
        </w:rPr>
        <w:t xml:space="preserve"> и т.п.).</w:t>
      </w:r>
    </w:p>
    <w:p w:rsidR="008F1462" w:rsidRPr="00FF3A7B" w:rsidRDefault="008F1462" w:rsidP="008F146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FF3A7B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FF3A7B">
        <w:rPr>
          <w:rFonts w:ascii="Times New Roman" w:hAnsi="Times New Roman" w:cs="Times New Roman"/>
          <w:b/>
          <w:sz w:val="24"/>
          <w:szCs w:val="24"/>
        </w:rPr>
        <w:t xml:space="preserve">. </w:t>
      </w:r>
      <w:hyperlink r:id="rId8" w:history="1">
        <w:r w:rsidRPr="00FF3A7B">
          <w:rPr>
            <w:rStyle w:val="af9"/>
            <w:rFonts w:ascii="Times New Roman" w:hAnsi="Times New Roman" w:cs="Times New Roman"/>
            <w:b/>
            <w:sz w:val="24"/>
            <w:szCs w:val="24"/>
          </w:rPr>
          <w:t xml:space="preserve">Оценка уровня профессиональных </w:t>
        </w:r>
        <w:proofErr w:type="gramStart"/>
        <w:r w:rsidRPr="00FF3A7B">
          <w:rPr>
            <w:rStyle w:val="af9"/>
            <w:rFonts w:ascii="Times New Roman" w:hAnsi="Times New Roman" w:cs="Times New Roman"/>
            <w:b/>
            <w:sz w:val="24"/>
            <w:szCs w:val="24"/>
          </w:rPr>
          <w:t>риск</w:t>
        </w:r>
      </w:hyperlink>
      <w:r w:rsidRPr="00FF3A7B">
        <w:rPr>
          <w:rFonts w:ascii="Times New Roman" w:hAnsi="Times New Roman" w:cs="Times New Roman"/>
          <w:b/>
          <w:sz w:val="24"/>
          <w:szCs w:val="24"/>
        </w:rPr>
        <w:t>ов</w:t>
      </w:r>
      <w:proofErr w:type="gramEnd"/>
    </w:p>
    <w:p w:rsidR="008F1462" w:rsidRPr="00FF3A7B" w:rsidRDefault="008F1462" w:rsidP="008F14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A7B">
        <w:rPr>
          <w:rFonts w:ascii="Times New Roman" w:hAnsi="Times New Roman" w:cs="Times New Roman"/>
          <w:color w:val="000000"/>
          <w:sz w:val="24"/>
          <w:szCs w:val="24"/>
        </w:rPr>
        <w:t>5.1. В соответствии с Приказом Минтруда и соцзащиты Российской Федерации от 29.10.2021 года №776н (пункт 22), оценка уровня профессиональных рисков, связанных с выявленными опасностями, осуществляется для всех идентифицированных опасностей.</w:t>
      </w:r>
    </w:p>
    <w:p w:rsidR="008F1462" w:rsidRPr="00FF3A7B" w:rsidRDefault="008F1462" w:rsidP="008F14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F3A7B">
        <w:rPr>
          <w:rFonts w:ascii="Times New Roman" w:hAnsi="Times New Roman" w:cs="Times New Roman"/>
          <w:color w:val="000000"/>
          <w:sz w:val="24"/>
          <w:szCs w:val="24"/>
        </w:rPr>
        <w:t xml:space="preserve">5.2.  </w:t>
      </w:r>
      <w:r w:rsidRPr="00FF3A7B">
        <w:rPr>
          <w:rFonts w:ascii="Times New Roman" w:hAnsi="Times New Roman" w:cs="Times New Roman"/>
          <w:sz w:val="24"/>
          <w:szCs w:val="24"/>
          <w:u w:val="single"/>
        </w:rPr>
        <w:t>При описании процедуры управления профессиональными рисками работодателем учитывается следующее:</w:t>
      </w:r>
    </w:p>
    <w:p w:rsidR="008F1462" w:rsidRPr="00FF3A7B" w:rsidRDefault="008F1462" w:rsidP="008F1462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управление профессиональными рисками осуществляется с учетом текущей, прошлой и будущей деятельности работодателя;</w:t>
      </w:r>
    </w:p>
    <w:p w:rsidR="008F1462" w:rsidRPr="00FF3A7B" w:rsidRDefault="008F1462" w:rsidP="008F1462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тяжесть возможного ущерба растет пропорционально увеличению числа людей, подвергающихся опасности;</w:t>
      </w:r>
    </w:p>
    <w:p w:rsidR="008F1462" w:rsidRPr="00FF3A7B" w:rsidRDefault="008F1462" w:rsidP="008F1462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все оцененные профессиональные риски подлежат управлению;</w:t>
      </w:r>
    </w:p>
    <w:p w:rsidR="008F1462" w:rsidRPr="00FF3A7B" w:rsidRDefault="008F1462" w:rsidP="008F1462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процедуры выявления опасностей и оценки уровня профессиональных рисков должны постоянно совершенствоваться и поддерживаться в рабочем состоянии с целью обеспечения эффективной реализации мер по их снижению;</w:t>
      </w:r>
    </w:p>
    <w:p w:rsidR="008F1462" w:rsidRPr="00FF3A7B" w:rsidRDefault="008F1462" w:rsidP="008F1462">
      <w:pPr>
        <w:numPr>
          <w:ilvl w:val="0"/>
          <w:numId w:val="4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эффективность разработанных мер по управлению профессиональными рисками должна постоянно оцениваться.</w:t>
      </w:r>
    </w:p>
    <w:p w:rsidR="008F1462" w:rsidRPr="00FF3A7B" w:rsidRDefault="008F1462" w:rsidP="008F14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FF3A7B">
        <w:rPr>
          <w:rFonts w:ascii="Times New Roman" w:hAnsi="Times New Roman" w:cs="Times New Roman"/>
          <w:color w:val="000000"/>
          <w:sz w:val="24"/>
          <w:szCs w:val="24"/>
        </w:rPr>
        <w:t xml:space="preserve">5.3. </w:t>
      </w:r>
      <w:r w:rsidRPr="00FF3A7B">
        <w:rPr>
          <w:rFonts w:ascii="Times New Roman" w:hAnsi="Times New Roman" w:cs="Times New Roman"/>
          <w:color w:val="000000"/>
          <w:sz w:val="24"/>
          <w:szCs w:val="24"/>
          <w:u w:val="single"/>
        </w:rPr>
        <w:t>При идентификации опасностей и оценки профессиональных рисков необходимо рассмотреть:</w:t>
      </w:r>
    </w:p>
    <w:p w:rsidR="008F1462" w:rsidRPr="00FF3A7B" w:rsidRDefault="008F1462" w:rsidP="008F1462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A7B">
        <w:rPr>
          <w:rFonts w:ascii="Times New Roman" w:hAnsi="Times New Roman" w:cs="Times New Roman"/>
          <w:color w:val="000000"/>
          <w:sz w:val="24"/>
          <w:szCs w:val="24"/>
        </w:rPr>
        <w:t>трудовые процессы и их параметры;</w:t>
      </w:r>
    </w:p>
    <w:p w:rsidR="008F1462" w:rsidRPr="00FF3A7B" w:rsidRDefault="008F1462" w:rsidP="008F1462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A7B">
        <w:rPr>
          <w:rFonts w:ascii="Times New Roman" w:hAnsi="Times New Roman" w:cs="Times New Roman"/>
          <w:color w:val="000000"/>
          <w:sz w:val="24"/>
          <w:szCs w:val="24"/>
        </w:rPr>
        <w:t>опасные вещества;</w:t>
      </w:r>
    </w:p>
    <w:p w:rsidR="008F1462" w:rsidRPr="00FF3A7B" w:rsidRDefault="008F1462" w:rsidP="008F1462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A7B">
        <w:rPr>
          <w:rFonts w:ascii="Times New Roman" w:hAnsi="Times New Roman" w:cs="Times New Roman"/>
          <w:color w:val="000000"/>
          <w:sz w:val="24"/>
          <w:szCs w:val="24"/>
        </w:rPr>
        <w:t>оборудование, инструменты и приспособления;</w:t>
      </w:r>
    </w:p>
    <w:p w:rsidR="008F1462" w:rsidRPr="00FF3A7B" w:rsidRDefault="008F1462" w:rsidP="008F1462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A7B">
        <w:rPr>
          <w:rFonts w:ascii="Times New Roman" w:hAnsi="Times New Roman" w:cs="Times New Roman"/>
          <w:color w:val="000000"/>
          <w:sz w:val="24"/>
          <w:szCs w:val="24"/>
        </w:rPr>
        <w:t>типовые работы (работы, выполняемые на регулярной основе);</w:t>
      </w:r>
    </w:p>
    <w:p w:rsidR="008F1462" w:rsidRPr="00FF3A7B" w:rsidRDefault="008F1462" w:rsidP="008F1462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A7B">
        <w:rPr>
          <w:rFonts w:ascii="Times New Roman" w:hAnsi="Times New Roman" w:cs="Times New Roman"/>
          <w:color w:val="000000"/>
          <w:sz w:val="24"/>
          <w:szCs w:val="24"/>
        </w:rPr>
        <w:t>техническое обслуживание, техническая диагностика, ремонт оборудования, приспособлений;</w:t>
      </w:r>
    </w:p>
    <w:p w:rsidR="008F1462" w:rsidRPr="00FF3A7B" w:rsidRDefault="008F1462" w:rsidP="008F1462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A7B">
        <w:rPr>
          <w:rFonts w:ascii="Times New Roman" w:hAnsi="Times New Roman" w:cs="Times New Roman"/>
          <w:color w:val="000000"/>
          <w:sz w:val="24"/>
          <w:szCs w:val="24"/>
        </w:rPr>
        <w:t>нетиповые работы, включая, выезды за пределы рабочего места (командировки);</w:t>
      </w:r>
    </w:p>
    <w:p w:rsidR="008F1462" w:rsidRPr="00FF3A7B" w:rsidRDefault="008F1462" w:rsidP="008F1462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A7B">
        <w:rPr>
          <w:rFonts w:ascii="Times New Roman" w:hAnsi="Times New Roman" w:cs="Times New Roman"/>
          <w:color w:val="000000"/>
          <w:sz w:val="24"/>
          <w:szCs w:val="24"/>
        </w:rPr>
        <w:t>деятельность всего персонала, имеющего доступ к рабочему месту, включая подрядчиков и посетителей;</w:t>
      </w:r>
    </w:p>
    <w:p w:rsidR="008F1462" w:rsidRPr="00FF3A7B" w:rsidRDefault="008F1462" w:rsidP="008F1462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A7B">
        <w:rPr>
          <w:rFonts w:ascii="Times New Roman" w:hAnsi="Times New Roman" w:cs="Times New Roman"/>
          <w:color w:val="000000"/>
          <w:sz w:val="24"/>
          <w:szCs w:val="24"/>
        </w:rPr>
        <w:t xml:space="preserve">опасности, возникающие вне рабочего места и способные негативно повлиять на здоровье и безопасность лиц, работающих на рабочих местах; </w:t>
      </w:r>
    </w:p>
    <w:p w:rsidR="008F1462" w:rsidRPr="00FF3A7B" w:rsidRDefault="008F1462" w:rsidP="008F1462">
      <w:pPr>
        <w:numPr>
          <w:ilvl w:val="0"/>
          <w:numId w:val="4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A7B">
        <w:rPr>
          <w:rFonts w:ascii="Times New Roman" w:hAnsi="Times New Roman" w:cs="Times New Roman"/>
          <w:color w:val="000000"/>
          <w:sz w:val="24"/>
          <w:szCs w:val="24"/>
        </w:rPr>
        <w:t>опасности, возникающие вблизи от рабочего места.</w:t>
      </w:r>
    </w:p>
    <w:p w:rsidR="008F1462" w:rsidRPr="00FF3A7B" w:rsidRDefault="008F1462" w:rsidP="008F146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A7B">
        <w:rPr>
          <w:rFonts w:ascii="Times New Roman" w:hAnsi="Times New Roman" w:cs="Times New Roman"/>
          <w:color w:val="000000"/>
          <w:sz w:val="24"/>
          <w:szCs w:val="24"/>
        </w:rPr>
        <w:t>5.4. Выбор метода оценки уровня профессиональных рисков работодателю рекомендуется осуществлять в соответствии с «Рекомендациями по выбору методов оценки уровней профессиональных рисков и по снижению уровней таких рисков», утвержденными Приказом Минтруда и соцзащиты Российской Федерации от 28.12.2021 № 926.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FF3A7B">
        <w:t xml:space="preserve">5.5. Возможно использование различных методов оценки уровня профессиональных рисков для разных процессов и операций с учетом специфики деятельности работника. Выбор метода и сложность процедуры оценки уровня профессиональных рисков осуществляется по результатам выявленных опасностей, а также особенностями и сложностью производственных процессов, осуществляемых у работодателя. 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FF3A7B">
        <w:t>5.6. Выбор конкретных методов оценки уровней профессиональных рисков осуществляется работодателем самостоятельно, исходя из их приемлемости и пригодности.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FF3A7B">
        <w:t>5.7. Также, работодатель вправе разработать собственный метод оценки уровня профессиональных рисков, исходя из специфики своей деятельности.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textAlignment w:val="baseline"/>
        <w:rPr>
          <w:b/>
        </w:rPr>
      </w:pPr>
      <w:r w:rsidRPr="00FF3A7B">
        <w:rPr>
          <w:b/>
        </w:rPr>
        <w:t>6. Разработка мер по исключению и снижению уровней рисков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FF3A7B">
        <w:t>6.1. Управление риском включает в себя принятие решений о приоритетности выполнения мер по управлению риском и разработку соответствующих мероприятий по его снижению.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u w:val="single"/>
        </w:rPr>
      </w:pPr>
      <w:r w:rsidRPr="00FF3A7B">
        <w:t xml:space="preserve">6.2. </w:t>
      </w:r>
      <w:r w:rsidRPr="00FF3A7B">
        <w:rPr>
          <w:u w:val="single"/>
        </w:rPr>
        <w:t>Все идентифицированные риски после их оценки подлежат управлению с учетом приоритетов применяемых мер, в качестве которых используют:</w:t>
      </w:r>
    </w:p>
    <w:p w:rsidR="008F1462" w:rsidRPr="00FF3A7B" w:rsidRDefault="008F1462" w:rsidP="008F1462">
      <w:pPr>
        <w:pStyle w:val="formattext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FF3A7B">
        <w:t>исключение опасной работы (процедуры);</w:t>
      </w:r>
    </w:p>
    <w:p w:rsidR="008F1462" w:rsidRPr="00FF3A7B" w:rsidRDefault="008F1462" w:rsidP="008F1462">
      <w:pPr>
        <w:pStyle w:val="formattext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FF3A7B">
        <w:lastRenderedPageBreak/>
        <w:t>замену опасной работы (процедуры);</w:t>
      </w:r>
    </w:p>
    <w:p w:rsidR="008F1462" w:rsidRPr="00FF3A7B" w:rsidRDefault="008F1462" w:rsidP="008F1462">
      <w:pPr>
        <w:pStyle w:val="formattext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FF3A7B">
        <w:t>технические методы ограничения воздействия опасностей на работников;</w:t>
      </w:r>
    </w:p>
    <w:p w:rsidR="008F1462" w:rsidRPr="00FF3A7B" w:rsidRDefault="008F1462" w:rsidP="008F1462">
      <w:pPr>
        <w:pStyle w:val="formattext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FF3A7B">
        <w:t>организационные методы ограничения времени воздействия опасностей на работников;</w:t>
      </w:r>
    </w:p>
    <w:p w:rsidR="008F1462" w:rsidRPr="00FF3A7B" w:rsidRDefault="008F1462" w:rsidP="008F1462">
      <w:pPr>
        <w:pStyle w:val="formattext"/>
        <w:numPr>
          <w:ilvl w:val="0"/>
          <w:numId w:val="4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FF3A7B">
        <w:t>средства коллективной и индивидуальной защиты — страхование профессионального риска.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FF3A7B">
        <w:t xml:space="preserve">6.3. Необходимо использовать превентивные меры управления профессиональными рисками (наблюдение за состоянием здоровья работника, осведомление и консультирование об опасностях и профессиональных рисках на рабочих мест, инструктирование и </w:t>
      </w:r>
      <w:proofErr w:type="gramStart"/>
      <w:r w:rsidRPr="00FF3A7B">
        <w:t>обучение по вопросам</w:t>
      </w:r>
      <w:proofErr w:type="gramEnd"/>
      <w:r w:rsidRPr="00FF3A7B">
        <w:t xml:space="preserve"> системы управления профессиональными рисками и др.) и отдавать им предпочтение.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FF3A7B">
        <w:t xml:space="preserve">6.4. Процесс оценки рисков имеет цикличный характер и его нельзя останавливать. Осуществляя функционирование системы управления охраной труда, в рамках которой проведена оценка </w:t>
      </w:r>
      <w:proofErr w:type="spellStart"/>
      <w:r w:rsidRPr="00FF3A7B">
        <w:t>профрисков</w:t>
      </w:r>
      <w:proofErr w:type="spellEnd"/>
      <w:r w:rsidRPr="00FF3A7B">
        <w:t>, необходимо постоянно проводить ее мониторинг.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FF3A7B">
        <w:t xml:space="preserve">6.5. В случае неудовлетворительного результата следует максимально быстро принимать корректирующие меры, начиная с внеплановой оценки рисков и заканчивая внесением изменений в Положение о СУОТ. 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FF3A7B">
        <w:t xml:space="preserve">6.6. Процесс мониторинга сопровождается ведением </w:t>
      </w:r>
      <w:proofErr w:type="gramStart"/>
      <w:r w:rsidRPr="00FF3A7B">
        <w:t>документации</w:t>
      </w:r>
      <w:proofErr w:type="gramEnd"/>
      <w:r w:rsidRPr="00FF3A7B">
        <w:t xml:space="preserve"> как на бумажных носителях, так и в электронном виде. Полученные данные в дальнейшем используются в целях оценки и прогноза состояния безопасности и охраны труда в организации. 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u w:val="single"/>
        </w:rPr>
      </w:pPr>
      <w:r w:rsidRPr="00FF3A7B">
        <w:t xml:space="preserve">6.7. </w:t>
      </w:r>
      <w:r w:rsidRPr="00FF3A7B">
        <w:rPr>
          <w:u w:val="single"/>
        </w:rPr>
        <w:t>При проведении оценки профессиональных рисков на рабочих местах работодатель обязан:</w:t>
      </w:r>
    </w:p>
    <w:p w:rsidR="008F1462" w:rsidRPr="00FF3A7B" w:rsidRDefault="008F1462" w:rsidP="008F1462">
      <w:pPr>
        <w:pStyle w:val="formattext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FF3A7B">
        <w:t xml:space="preserve">обеспечить проведение оценки профессиональных рисков на рабочих местах; </w:t>
      </w:r>
    </w:p>
    <w:p w:rsidR="008F1462" w:rsidRPr="00FF3A7B" w:rsidRDefault="008F1462" w:rsidP="008F1462">
      <w:pPr>
        <w:pStyle w:val="formattext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FF3A7B">
        <w:t>ознакомить в письменной форме работника с результатами проведения оценки профессиональных рисков на его рабочем месте;</w:t>
      </w:r>
    </w:p>
    <w:p w:rsidR="008F1462" w:rsidRPr="00FF3A7B" w:rsidRDefault="008F1462" w:rsidP="008F1462">
      <w:pPr>
        <w:pStyle w:val="formattext"/>
        <w:numPr>
          <w:ilvl w:val="0"/>
          <w:numId w:val="44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FF3A7B">
        <w:t xml:space="preserve">реализовывать мероприятия, направленные на улучшение условий труда работников, с учетом результатов оценки профессиональных рисков. 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u w:val="single"/>
        </w:rPr>
      </w:pPr>
      <w:r w:rsidRPr="00FF3A7B">
        <w:t xml:space="preserve">6.8. </w:t>
      </w:r>
      <w:r w:rsidRPr="00FF3A7B">
        <w:rPr>
          <w:u w:val="single"/>
        </w:rPr>
        <w:t>Работник вправе:</w:t>
      </w:r>
    </w:p>
    <w:p w:rsidR="008F1462" w:rsidRPr="00FF3A7B" w:rsidRDefault="008F1462" w:rsidP="008F1462">
      <w:pPr>
        <w:pStyle w:val="formattext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FF3A7B">
        <w:t>присутствовать при проведении оценки профессиональных рисков на его рабочем месте;</w:t>
      </w:r>
    </w:p>
    <w:p w:rsidR="008F1462" w:rsidRPr="00FF3A7B" w:rsidRDefault="008F1462" w:rsidP="008F1462">
      <w:pPr>
        <w:pStyle w:val="formattext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FF3A7B">
        <w:t>обращаться к работодателю, в комиссию по оценке профессиональных рисков с предложениями по осуществлению идентификации опасностей на его рабочем месте и за получением разъяснений по вопросам проведения оценки профессиональных рисков на его рабочем месте;</w:t>
      </w:r>
    </w:p>
    <w:p w:rsidR="008F1462" w:rsidRPr="00FF3A7B" w:rsidRDefault="008F1462" w:rsidP="008F1462">
      <w:pPr>
        <w:pStyle w:val="formattext"/>
        <w:numPr>
          <w:ilvl w:val="0"/>
          <w:numId w:val="43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</w:pPr>
      <w:r w:rsidRPr="00FF3A7B">
        <w:t>работник обязан ознакомиться с результатами оценки профессиональных рисков на его рабочем месте.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</w:rPr>
      </w:pP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FF3A7B">
        <w:rPr>
          <w:b/>
        </w:rPr>
        <w:t>7. Оценка эффективности мер по управлению профессиональными рисками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FF3A7B">
        <w:t>7.1. Эффективность мер по управлению профессиональными рисками оценивается в ходе внутреннего аудита СУОТ (1 раз в год).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FF3A7B">
        <w:t xml:space="preserve">7.2. Уровень эффективности мер по управлению профессиональными рисками определяется по критериям в соответствии с разрабатываемой программой внутреннего аудита СУОТ. 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</w:rPr>
      </w:pPr>
      <w:r w:rsidRPr="00FF3A7B">
        <w:rPr>
          <w:b/>
        </w:rPr>
        <w:t xml:space="preserve">8. Распределение ответственности за реализацию системы управления </w:t>
      </w:r>
      <w:proofErr w:type="spellStart"/>
      <w:r w:rsidRPr="00FF3A7B">
        <w:rPr>
          <w:b/>
        </w:rPr>
        <w:t>профрисками</w:t>
      </w:r>
      <w:proofErr w:type="spellEnd"/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FF3A7B">
        <w:t xml:space="preserve">8.1. Ответственность за реализацию системы управления профессиональными рисками в образовательной организации в целом, формирование Реестра опасностей несёт директор (см. </w:t>
      </w:r>
      <w:r w:rsidRPr="00FF3A7B">
        <w:rPr>
          <w:i/>
        </w:rPr>
        <w:t>Приложение 1</w:t>
      </w:r>
      <w:r w:rsidRPr="00FF3A7B">
        <w:t>).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FF3A7B">
        <w:t xml:space="preserve">8.2. Ответственность за проведение процесса идентификации опасностей и достоверность предоставляемых данных по результатам идентификации опасностей возлагается комиссию по идентификации опасностей и оценки профессиональных рисков (см. </w:t>
      </w:r>
      <w:r w:rsidRPr="00FF3A7B">
        <w:rPr>
          <w:i/>
        </w:rPr>
        <w:t>Приложения 2 и 3</w:t>
      </w:r>
      <w:r w:rsidRPr="00FF3A7B">
        <w:t>).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FF3A7B">
        <w:lastRenderedPageBreak/>
        <w:t>8.3. Ответственность за оформление результатов идентификации опасностей и хранение документации по процедуре управления рисками в школе возлагается на специалиста по охране труда.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FF3A7B">
        <w:t xml:space="preserve">8.4. Планирование мероприятий по воздействию на риск и </w:t>
      </w:r>
      <w:proofErr w:type="gramStart"/>
      <w:r w:rsidRPr="00FF3A7B">
        <w:t>контроль за</w:t>
      </w:r>
      <w:proofErr w:type="gramEnd"/>
      <w:r w:rsidRPr="00FF3A7B">
        <w:t xml:space="preserve"> их выполнением осуществляется администрацией общеобразовательной организации с привлечением представителей профсоюза (см. </w:t>
      </w:r>
      <w:r w:rsidRPr="00FF3A7B">
        <w:rPr>
          <w:i/>
        </w:rPr>
        <w:t>Приложение 5</w:t>
      </w:r>
      <w:r w:rsidRPr="00FF3A7B">
        <w:t>).</w:t>
      </w:r>
    </w:p>
    <w:p w:rsidR="008F1462" w:rsidRPr="00FF3A7B" w:rsidRDefault="008F1462" w:rsidP="008F1462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8F1462" w:rsidRPr="00FF3A7B" w:rsidRDefault="008F1462" w:rsidP="008F146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A7B">
        <w:rPr>
          <w:rFonts w:ascii="Times New Roman" w:hAnsi="Times New Roman" w:cs="Times New Roman"/>
          <w:b/>
          <w:sz w:val="24"/>
          <w:szCs w:val="24"/>
        </w:rPr>
        <w:t>9. Заключительные положения</w:t>
      </w:r>
    </w:p>
    <w:p w:rsidR="008F1462" w:rsidRPr="00FF3A7B" w:rsidRDefault="008F1462" w:rsidP="008F14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9.1. Настоящее Положение является локальным нормативным актом, согласовывается с Профсоюзным комитетом и утверждается (либо вводится в действие) приказом директора общеобразовательной организации.</w:t>
      </w:r>
    </w:p>
    <w:p w:rsidR="008F1462" w:rsidRPr="00FF3A7B" w:rsidRDefault="008F1462" w:rsidP="008F14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9.2.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8F1462" w:rsidRPr="00FF3A7B" w:rsidRDefault="008F1462" w:rsidP="008F14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9.3. Положение о системе управления профессиональными рисками общеобразовательной организации принимается на неопределенный срок. Изменения и дополнения к Положению принимаются в порядке, предусмотренном п.9.1. настоящего Положения.</w:t>
      </w:r>
    </w:p>
    <w:p w:rsidR="008F1462" w:rsidRPr="00FF3A7B" w:rsidRDefault="008F1462" w:rsidP="008F14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A7B">
        <w:rPr>
          <w:rFonts w:ascii="Times New Roman" w:hAnsi="Times New Roman" w:cs="Times New Roman"/>
          <w:sz w:val="24"/>
          <w:szCs w:val="24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8F1462" w:rsidRPr="00753199" w:rsidRDefault="008F1462" w:rsidP="008F1462">
      <w:pPr>
        <w:spacing w:line="240" w:lineRule="auto"/>
        <w:jc w:val="right"/>
        <w:rPr>
          <w:rFonts w:ascii="Times New Roman" w:hAnsi="Times New Roman" w:cs="Times New Roman"/>
          <w:i/>
        </w:rPr>
      </w:pPr>
      <w:r w:rsidRPr="00753199">
        <w:rPr>
          <w:rFonts w:ascii="Times New Roman" w:hAnsi="Times New Roman" w:cs="Times New Roman"/>
        </w:rPr>
        <w:br w:type="page"/>
      </w:r>
      <w:r w:rsidRPr="00753199">
        <w:rPr>
          <w:rFonts w:ascii="Times New Roman" w:hAnsi="Times New Roman" w:cs="Times New Roman"/>
          <w:i/>
        </w:rPr>
        <w:lastRenderedPageBreak/>
        <w:t>Приложение 1</w:t>
      </w:r>
    </w:p>
    <w:p w:rsidR="008F1462" w:rsidRPr="00753199" w:rsidRDefault="008F1462" w:rsidP="008F14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3199">
        <w:rPr>
          <w:rFonts w:ascii="Times New Roman" w:hAnsi="Times New Roman" w:cs="Times New Roman"/>
          <w:b/>
          <w:sz w:val="24"/>
          <w:szCs w:val="24"/>
        </w:rPr>
        <w:t xml:space="preserve">Примерный перечень опасностей, представляющих угрозу </w:t>
      </w:r>
    </w:p>
    <w:p w:rsidR="008F1462" w:rsidRPr="00753199" w:rsidRDefault="008F1462" w:rsidP="008F14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3199">
        <w:rPr>
          <w:rFonts w:ascii="Times New Roman" w:hAnsi="Times New Roman" w:cs="Times New Roman"/>
          <w:b/>
          <w:sz w:val="24"/>
          <w:szCs w:val="24"/>
        </w:rPr>
        <w:t>жизни и здоровью работников</w:t>
      </w:r>
    </w:p>
    <w:p w:rsidR="008F1462" w:rsidRPr="00753199" w:rsidRDefault="008F1462" w:rsidP="008F1462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F1462" w:rsidRPr="00753199" w:rsidRDefault="008F1462" w:rsidP="008F1462">
      <w:pPr>
        <w:spacing w:line="240" w:lineRule="auto"/>
        <w:rPr>
          <w:rFonts w:ascii="Times New Roman" w:eastAsia="Calibri" w:hAnsi="Times New Roman" w:cs="Times New Roman"/>
          <w:sz w:val="32"/>
          <w:szCs w:val="32"/>
          <w:lang w:eastAsia="en-US"/>
        </w:rPr>
      </w:pPr>
      <w:r w:rsidRPr="00753199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Классификатор опасностей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72"/>
        <w:gridCol w:w="1099"/>
      </w:tblGrid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Опасность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Код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Механические опасности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Опасность падения из-за потери равновесия, в том числе при спотыкании или </w:t>
            </w:r>
            <w:proofErr w:type="spellStart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поскальзывании</w:t>
            </w:r>
            <w:proofErr w:type="spellEnd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, при передвижении по скользким поверхностям или мокрым полам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падения с высоты, в том числе из-за отсутствия ограждения, из-за обрыва троса, в котлован, в шахту при подъеме или спуске при нештатной ситуации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падения из-за внезапного появления на пути следования большого перепада высот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удара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0104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Опасность </w:t>
            </w:r>
            <w:proofErr w:type="spellStart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натыкания</w:t>
            </w:r>
            <w:proofErr w:type="spellEnd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на неподвижную колющую поверхность (острие)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0105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запутаться, в том числе в растянутых по полу сварочных проводах, тросах, нитях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0106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пореза частей тела, в том числе кромкой листа бумаги, канцелярским ножом, ножницами, острыми кромками металлической стружки (при механической обработке металлических заготовок и деталей)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0108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от воздействия режущих инструментов (дисковые ножи, дисковые пилы)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0109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разрыва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0110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быть уколотым или проткнутым в результате воздействия движущихся колющих частей механизмов, машин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0111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затягивания или попадания в ловушку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0112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затягивания в подвижные части машин и механизмов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0113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наматывания волос, частей одежды, средств индивидуальной защиты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0114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воздействия жидкости под давлением при выбросе (прорыве)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0115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воздействия газа под давлением при выбросе (прорыве)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0116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воздействия механического упругого элемента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0117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Опасность </w:t>
            </w:r>
            <w:proofErr w:type="spellStart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травмирования</w:t>
            </w:r>
            <w:proofErr w:type="spellEnd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от трения или абразивного воздействия при соприкосновении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0118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раздавливания, в том числе из-за наезда транспортного средства, из-за попадания под движущиеся части механизмов, из-за обрушения горной породы, из-за падения пиломатериалов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0119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падения груза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0120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Опасность </w:t>
            </w:r>
            <w:proofErr w:type="spellStart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травмирования</w:t>
            </w:r>
            <w:proofErr w:type="spellEnd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, в том числе в результате выброса подвижной обрабатываемой детали, падающими или выбрасываемыми предметами, движущимися частями оборудования, осколками при обрушении горной породы, снегом и (или) льдом, упавшими с крыш зданий и сооружений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0121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Электрические опасности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поражения током вследствие прямого контакта с токоведущими частями из-за касания незащищенными частями тела деталей, находящихся под напряжением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0201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поражения током вследствие контакта с токоведущими частями, которые находятся под напряжением из-за неисправного состояния (косвенный контакт)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0202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поражения электростатическим зарядом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0203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поражения током от наведенного напряжения на рабочем месте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0204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поражения вследствие возникновения электрической дуги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0205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поражения при прямом попадании молнии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0206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косвенного поражения молнией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0207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Термические опасности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ожога при контакте незащищенных частей тела с поверхностью предметов, имеющих высокую температуру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0301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Опасность ожога от воздействия на незащищенные участки тела материалов, </w:t>
            </w: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lastRenderedPageBreak/>
              <w:t>жидкостей или газов, имеющих высокую температуру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lastRenderedPageBreak/>
              <w:t>0302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lastRenderedPageBreak/>
              <w:t>Опасность ожога от воздействия открытого пламени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0303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теплового удара при длительном нахождении на открытом воздухе при прямом воздействии лучей солнца на незащищенную поверхность головы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0304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теплового удара от воздействия окружающих поверхностей оборудования, имеющих высокую температуру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0305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теплового удара при длительном нахождении вблизи открытого пламени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0306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теплового удара при длительном нахождении в помещении с высокой температурой воздуха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0307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Ожог роговицы глаза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0308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от воздействия на незащищенные участки тела материалов, жидкостей или газов, имеющих низкую температуру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0309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Опасности, связанные с воздействием микроклимата, и климатические опасности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4</w:t>
            </w:r>
          </w:p>
        </w:tc>
      </w:tr>
      <w:tr w:rsidR="008F1462" w:rsidRPr="00753199" w:rsidTr="0090220A">
        <w:trPr>
          <w:trHeight w:val="301"/>
        </w:trPr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воздействия пониженных температур воздуха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0401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воздействия повышенных температур воздуха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0402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воздействия влажности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0403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воздействия скорости движения воздуха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0404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Опасности, связанные с воздействием тяжести и напряженности трудового процесса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Опасность, связанная с перемещением груза вручную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0501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от подъема тяжестей, превышающих допустимый вес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0502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Опасность, связанная с наклонами корпуса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0503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Опасность, связанная с рабочей позой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0504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вредных для здоровья поз, связанных с чрезмерным напряжением тела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0505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физических перегрузок от периодического поднятия тяжелых узлов и деталей машин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0506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психических нагрузок, стрессов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0507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перенапряжения зрительного анализатора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0508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Опасности, связанные с воздействием световой среды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6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недостаточной освещенности в рабочей зоне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0601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повышенной яркости света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0602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пониженной контрастности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0603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Опасности, связанные с воздействием животных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7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укуса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0701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разрыва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0702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раздавливания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0703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заражения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0704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воздействия выделений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0705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Опасности, связанные с воздействием насекомых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8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укуса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0801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попадания в организм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0802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инвазий гельминтов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0803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Опасности, связанные с воздействием растений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9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воздействия пыльцы, фитонцидов и других веществ, выделяемых растениями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0901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ожога выделяемыми растениями веществами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0902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пореза растениями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0903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Опасности, связанные с организационными недостатками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10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Опасность, связанная с отсутствием на рабочем месте инструкций, содержащих порядок безопасного выполнения работ, и информации об имеющихся опасностях, связанных с выполнением рабочих операций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1001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Опасности, связанные с </w:t>
            </w:r>
            <w:proofErr w:type="spellStart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непроведениеммедицинских</w:t>
            </w:r>
            <w:proofErr w:type="spellEnd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осмотров и обязательных психиатрических освидетельствований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1002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Опасность, связанная с отсутствием описанных мероприятий (содержания действий) при возникновении неисправностей (опасных ситуаций) при обслуживании устройств, </w:t>
            </w: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lastRenderedPageBreak/>
              <w:t>оборудования, приборов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lastRenderedPageBreak/>
              <w:t>1003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lastRenderedPageBreak/>
              <w:t>Опасность, связанная с отсутствием описанных мероприятий (содержания действий) при использовании биологически опасных веществ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1004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Опасность, связанная с отсутствием на рабочем месте перечня возможных аварий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1005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Опасность, связанная с отсутствием на рабочем месте аптечки первой помощи, инструкции по оказанию первой помощи пострадавшему на производстве и сре</w:t>
            </w:r>
            <w:proofErr w:type="gramStart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дств св</w:t>
            </w:r>
            <w:proofErr w:type="gramEnd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язи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1006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Опасность, связанная с отсутствием информации (схемы, знаков, разметки) о направлении эвакуации в случае возникновения аварии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1007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Опасность, связанная с допуском работников, не прошедших подготовку по охране труда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1008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Опасности пожара и ЧС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11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от вдыхания дыма, паров вредных газов и пыли при пожаре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1101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воспламенения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1102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воздействия открытого пламени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1103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воздействия повышенной температуры окружающей среды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1104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воздействия пониженной концентрации кислорода в воздухе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1105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воздействия огнетушащих веществ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1106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воздействия осколков частей разрушившихся зданий, сооружений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1107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Опасности обрушения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12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обрушения подземных конструкций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1201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обрушения наземных конструкций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1202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Опасности транспорта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13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наезда на человека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1301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падения с транспортного средства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1302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раздавливания человека, находящегося между двумя сближающимися транспортными средствами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1303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Опасность опрокидывания транспортного средства при нарушении способов установки и </w:t>
            </w:r>
            <w:proofErr w:type="spellStart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строповки</w:t>
            </w:r>
            <w:proofErr w:type="spellEnd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грузов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1304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от груза, перемещающегося во время движения транспортного средства, из-за несоблюдения правил его укладки и крепления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1305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Опасность </w:t>
            </w:r>
            <w:proofErr w:type="spellStart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травмирования</w:t>
            </w:r>
            <w:proofErr w:type="spellEnd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 в результате дорожно-транспортного происшествия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1306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опрокидывания транспортного средства при проведении работ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1307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Опасности насилия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14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насилия от третьих лиц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1401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насилия от враждебно настроенных работников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1402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Опасности взрыва, техногенных аварий, экологических катастроф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15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самовозгорания горячих веществ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1501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взрыва вследствие пожара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1502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воздействия ударной волны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1503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высокого давления при взрыве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1504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ожога при взрыве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1505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ЧС природного характера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1506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ЧС техногенного характера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1507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Опасности, связанные с применением средств индивидуальной защиты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16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несоответствием средств индивидуальной защиты анатомическим особенностям человека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1601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со скованностью, вызванной применением средств индивидуальной защиты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1602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отравления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1603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Профзаболевание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17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получением профзаболевания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1701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Опасности из-за недостатка кислорода в воздухе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18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недостатка кислорода в замкнутых технологических емкостях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1801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Опасность недостатка кислорода из-за вытеснения его другими газами или </w:t>
            </w: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lastRenderedPageBreak/>
              <w:t>жидкостями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lastRenderedPageBreak/>
              <w:t>1802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lastRenderedPageBreak/>
              <w:t>Опасность недостатка кислорода в подземных сооружениях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1803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 недостатка кислорода в безвоздушных средах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1804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Опасности, связанные с воздействием химического фактора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19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 xml:space="preserve">Опасность от контакта с </w:t>
            </w:r>
            <w:proofErr w:type="spellStart"/>
            <w:r w:rsidRPr="00753199">
              <w:rPr>
                <w:rFonts w:ascii="Times New Roman" w:eastAsia="Calibri" w:hAnsi="Times New Roman" w:cs="Times New Roman"/>
                <w:lang w:eastAsia="en-US"/>
              </w:rPr>
              <w:t>высокоопасными</w:t>
            </w:r>
            <w:proofErr w:type="spellEnd"/>
            <w:r w:rsidRPr="00753199">
              <w:rPr>
                <w:rFonts w:ascii="Times New Roman" w:eastAsia="Calibri" w:hAnsi="Times New Roman" w:cs="Times New Roman"/>
                <w:lang w:eastAsia="en-US"/>
              </w:rPr>
              <w:t xml:space="preserve"> веществами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1901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от вдыхания паров вредных жидкостей, газов, пыли, тумана, дыма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1902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 xml:space="preserve">Опасность веществ, которые вследствие реагирования со щелочами, кислотами, аминами, диоксидом серы, </w:t>
            </w:r>
            <w:proofErr w:type="spellStart"/>
            <w:r w:rsidRPr="00753199">
              <w:rPr>
                <w:rFonts w:ascii="Times New Roman" w:eastAsia="Calibri" w:hAnsi="Times New Roman" w:cs="Times New Roman"/>
                <w:lang w:eastAsia="en-US"/>
              </w:rPr>
              <w:t>тиомочевиной</w:t>
            </w:r>
            <w:proofErr w:type="spellEnd"/>
            <w:r w:rsidRPr="00753199">
              <w:rPr>
                <w:rFonts w:ascii="Times New Roman" w:eastAsia="Calibri" w:hAnsi="Times New Roman" w:cs="Times New Roman"/>
                <w:lang w:eastAsia="en-US"/>
              </w:rPr>
              <w:t>, солями металлов и окислителями могут способствовать пожару и взрыву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1903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образования токсичных паров при нагревании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1904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воздействия на кожные покровы смазочных масел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1905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воздействия на кожные покровы чистящих и обезжиривающих веществ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1906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Опасности, связанные с воздействием аэрозолей преимущественно </w:t>
            </w:r>
            <w:proofErr w:type="spellStart"/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фиброгенного</w:t>
            </w:r>
            <w:proofErr w:type="spellEnd"/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 xml:space="preserve"> действия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20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воздействия пыли на глаза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2001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повреждения органов дыхания частицами пыли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2002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воздействия пыли на кожу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2003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выбросом пыли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2004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Опасности воздействия воздушных взвесей вредных химических веществ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2005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воздействия на органы дыхания воздушных взвесей, содержащих смазочные масла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2006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воздействия на органы дыхания воздушных смесей, содержащих чистящие и обезжиривающие вещества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2007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Опасности, связанные с воздействием биологического фактора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21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из-за воздействия микроорганизмов-продуцентов, препаратов,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2101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содержащих живые клетки и споры микроорганизмов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из-за контакта с патогенными микроорганизмами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2102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Опасности из-за укуса переносчиков инфекций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2103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Опасности, связанные с воздействием шума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22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повреждения мембранной перепонки уха, связанная с воздействием шума высокой интенсивности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2201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возможностью не услышать звуковой сигнал об опасности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2202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Опасности, связанные с воздействием вибрации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23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от воздействия локальной вибрации при использовании ручных механизмов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2301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воздействием общей вибрации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2302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Опасности, связанные с воздействием неионизирующих излучений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24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ослаблением геомагнитного поля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2401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воздействием электростатического поля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2402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воздействием постоянного магнитного поля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2403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воздействием электрического поля промышленной частоты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2404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воздействием магнитного поля промышленной частоты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2405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от электромагнитных излучений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2406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воздействием лазерного излучения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2407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воздействием ультрафиолетового излучения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2408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bCs/>
                <w:lang w:eastAsia="en-US"/>
              </w:rPr>
              <w:t>Опасности, связанные с воздействием ионизирующих излучений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25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Опасность, связанная с воздействием гамма-излучения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2501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Опасность, связанная с воздействием рентгеновского излучения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2502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Опасность, связанная с воздействием альф</w:t>
            </w:r>
            <w:proofErr w:type="gramStart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а-</w:t>
            </w:r>
            <w:proofErr w:type="gramEnd"/>
            <w:r w:rsidRPr="00753199">
              <w:rPr>
                <w:rFonts w:ascii="Times New Roman" w:eastAsia="Calibri" w:hAnsi="Times New Roman" w:cs="Times New Roman"/>
                <w:bCs/>
                <w:lang w:eastAsia="en-US"/>
              </w:rPr>
              <w:t>, бета-излучений, электронного или ионного и нейтронного излучений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2503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Барометрические опасности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26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неоптимального барометрического давления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2601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от повышенного барометрического давления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2602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от пониженного барометрического давления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2603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от резкого изменения барометрического давления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2604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Опасность утонуть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27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lastRenderedPageBreak/>
              <w:t>Опасность утонуть в водоеме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2701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утонуть в технологической емкости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2702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утонуть в момент затопления шахты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2703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Опасность расположения рабочего места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28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Опасности выполнения электромонтажных работ на столбах, опорах высоковольтных передач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2801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при выполнении альпинистских работ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2802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выполнения кровельных работ на крышах, имеющих большой угол наклона рабочей поверхности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2803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выполнением работ на значительной глубине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2804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выполнением работ под землей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2805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выполнением работ в туннелях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2806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выполнения водолазных работ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2807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Эргономические опасности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29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при работе в положении стоя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2901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работой в положении сидя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2902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Опасность, связанная с дегустацией пищевых продуктов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30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дегустацией отравленной пищи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3001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Отказы оборудования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31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 xml:space="preserve">Опасность, связанная с поломкой техники, инструмента, оборудования 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3101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Опасность, связанная с некорректной работой техники, инструмента, оборудования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3102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Опасности, связанные с будущей деятельностью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32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proofErr w:type="spellStart"/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</w:t>
            </w:r>
            <w:proofErr w:type="gramStart"/>
            <w:r w:rsidRPr="00753199">
              <w:rPr>
                <w:rFonts w:ascii="Times New Roman" w:eastAsia="Calibri" w:hAnsi="Times New Roman" w:cs="Times New Roman"/>
                <w:lang w:eastAsia="en-US"/>
              </w:rPr>
              <w:t>,с</w:t>
            </w:r>
            <w:proofErr w:type="gramEnd"/>
            <w:r w:rsidRPr="00753199">
              <w:rPr>
                <w:rFonts w:ascii="Times New Roman" w:eastAsia="Calibri" w:hAnsi="Times New Roman" w:cs="Times New Roman"/>
                <w:lang w:eastAsia="en-US"/>
              </w:rPr>
              <w:t>вязанная</w:t>
            </w:r>
            <w:proofErr w:type="spellEnd"/>
            <w:r w:rsidRPr="00753199">
              <w:rPr>
                <w:rFonts w:ascii="Times New Roman" w:eastAsia="Calibri" w:hAnsi="Times New Roman" w:cs="Times New Roman"/>
                <w:lang w:eastAsia="en-US"/>
              </w:rPr>
              <w:t xml:space="preserve"> с причинением вреда вследствие модернизации и внедрения новой техники, оборудования, и вероятность причинения вреда в будущем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3201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Опасность заражения инфекционными заболеваниями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b/>
                <w:lang w:eastAsia="en-US"/>
              </w:rPr>
              <w:t>33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заражения вирусной инфекцией при следовании на работу и с работы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3301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заражения вирусной инфекцией при контакте с зараженными людьми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3302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заражения вирусной инфекцией при контакте с оборудованием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3303</w:t>
            </w:r>
          </w:p>
        </w:tc>
      </w:tr>
      <w:tr w:rsidR="008F1462" w:rsidRPr="00753199" w:rsidTr="0090220A">
        <w:tc>
          <w:tcPr>
            <w:tcW w:w="8472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Опасность заражения вирусной инфекцией при контакте с материалами</w:t>
            </w:r>
          </w:p>
        </w:tc>
        <w:tc>
          <w:tcPr>
            <w:tcW w:w="1099" w:type="dxa"/>
            <w:shd w:val="clear" w:color="auto" w:fill="auto"/>
          </w:tcPr>
          <w:p w:rsidR="008F1462" w:rsidRPr="00753199" w:rsidRDefault="008F1462" w:rsidP="0090220A">
            <w:pPr>
              <w:spacing w:after="0" w:line="240" w:lineRule="auto"/>
              <w:rPr>
                <w:rFonts w:ascii="Times New Roman" w:eastAsia="Calibri" w:hAnsi="Times New Roman" w:cs="Times New Roman"/>
                <w:lang w:eastAsia="en-US"/>
              </w:rPr>
            </w:pPr>
            <w:r w:rsidRPr="00753199">
              <w:rPr>
                <w:rFonts w:ascii="Times New Roman" w:eastAsia="Calibri" w:hAnsi="Times New Roman" w:cs="Times New Roman"/>
                <w:lang w:eastAsia="en-US"/>
              </w:rPr>
              <w:t>3304</w:t>
            </w:r>
          </w:p>
        </w:tc>
      </w:tr>
    </w:tbl>
    <w:p w:rsidR="008F1462" w:rsidRPr="00753199" w:rsidRDefault="008F1462" w:rsidP="008F1462">
      <w:pPr>
        <w:spacing w:line="240" w:lineRule="auto"/>
        <w:rPr>
          <w:rFonts w:ascii="Times New Roman" w:hAnsi="Times New Roman" w:cs="Times New Roman"/>
          <w:b/>
        </w:rPr>
      </w:pPr>
    </w:p>
    <w:p w:rsidR="008F1462" w:rsidRDefault="008F1462" w:rsidP="008F1462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br w:type="page"/>
      </w:r>
    </w:p>
    <w:p w:rsidR="008F1462" w:rsidRPr="00753199" w:rsidRDefault="008F1462" w:rsidP="008F1462">
      <w:pPr>
        <w:spacing w:line="240" w:lineRule="auto"/>
        <w:jc w:val="right"/>
        <w:rPr>
          <w:rFonts w:ascii="Times New Roman" w:hAnsi="Times New Roman" w:cs="Times New Roman"/>
          <w:i/>
        </w:rPr>
      </w:pPr>
      <w:r w:rsidRPr="00753199">
        <w:rPr>
          <w:rFonts w:ascii="Times New Roman" w:hAnsi="Times New Roman" w:cs="Times New Roman"/>
          <w:i/>
        </w:rPr>
        <w:lastRenderedPageBreak/>
        <w:t>Приложение 2</w:t>
      </w:r>
    </w:p>
    <w:p w:rsidR="008F1462" w:rsidRPr="00753199" w:rsidRDefault="008F1462" w:rsidP="008F1462">
      <w:pPr>
        <w:spacing w:line="240" w:lineRule="auto"/>
        <w:jc w:val="right"/>
        <w:rPr>
          <w:rFonts w:ascii="Times New Roman" w:hAnsi="Times New Roman" w:cs="Times New Roman"/>
          <w:i/>
        </w:rPr>
      </w:pPr>
    </w:p>
    <w:p w:rsidR="008F1462" w:rsidRPr="00753199" w:rsidRDefault="008F1462" w:rsidP="008F14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3199">
        <w:rPr>
          <w:rFonts w:ascii="Times New Roman" w:hAnsi="Times New Roman" w:cs="Times New Roman"/>
          <w:b/>
          <w:sz w:val="24"/>
          <w:szCs w:val="24"/>
        </w:rPr>
        <w:t xml:space="preserve">Сводная таблица оценки рисков </w:t>
      </w:r>
    </w:p>
    <w:p w:rsidR="008F1462" w:rsidRPr="00753199" w:rsidRDefault="008F1462" w:rsidP="008F14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3199">
        <w:rPr>
          <w:rFonts w:ascii="Times New Roman" w:hAnsi="Times New Roman" w:cs="Times New Roman"/>
          <w:b/>
          <w:sz w:val="24"/>
          <w:szCs w:val="24"/>
        </w:rPr>
        <w:t>на рабочих местах в образовательной организации</w:t>
      </w:r>
    </w:p>
    <w:p w:rsidR="008F1462" w:rsidRPr="00753199" w:rsidRDefault="008F1462" w:rsidP="008F1462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1951"/>
        <w:gridCol w:w="1951"/>
        <w:gridCol w:w="1951"/>
        <w:gridCol w:w="1952"/>
      </w:tblGrid>
      <w:tr w:rsidR="008F1462" w:rsidRPr="00753199" w:rsidTr="0090220A"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3199">
              <w:rPr>
                <w:rFonts w:ascii="Times New Roman" w:hAnsi="Times New Roman" w:cs="Times New Roman"/>
                <w:b/>
              </w:rPr>
              <w:t xml:space="preserve">Наименование образовательной организации </w:t>
            </w: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3199">
              <w:rPr>
                <w:rFonts w:ascii="Times New Roman" w:hAnsi="Times New Roman" w:cs="Times New Roman"/>
                <w:b/>
              </w:rPr>
              <w:t>Должность/ профессия</w:t>
            </w: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3199">
              <w:rPr>
                <w:rFonts w:ascii="Times New Roman" w:hAnsi="Times New Roman" w:cs="Times New Roman"/>
                <w:b/>
              </w:rPr>
              <w:t>Идентификация опасности</w:t>
            </w: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3199">
              <w:rPr>
                <w:rFonts w:ascii="Times New Roman" w:hAnsi="Times New Roman" w:cs="Times New Roman"/>
                <w:b/>
              </w:rPr>
              <w:t>Общая оценка риска</w:t>
            </w:r>
          </w:p>
        </w:tc>
        <w:tc>
          <w:tcPr>
            <w:tcW w:w="195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53199">
              <w:rPr>
                <w:rFonts w:ascii="Times New Roman" w:hAnsi="Times New Roman" w:cs="Times New Roman"/>
                <w:b/>
              </w:rPr>
              <w:t>Мероприятия по воздействию на риск</w:t>
            </w:r>
          </w:p>
        </w:tc>
      </w:tr>
      <w:tr w:rsidR="008F1462" w:rsidRPr="00753199" w:rsidTr="0090220A"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462" w:rsidRPr="00753199" w:rsidTr="0090220A"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462" w:rsidRPr="00753199" w:rsidTr="0090220A"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462" w:rsidRPr="00753199" w:rsidTr="0090220A"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462" w:rsidRPr="00753199" w:rsidTr="0090220A"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1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1462" w:rsidRPr="00753199" w:rsidRDefault="008F1462" w:rsidP="008F1462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8F1462" w:rsidRPr="00753199" w:rsidRDefault="008F1462" w:rsidP="008F1462">
      <w:pPr>
        <w:spacing w:line="240" w:lineRule="auto"/>
        <w:ind w:left="3544" w:firstLine="1276"/>
        <w:rPr>
          <w:rFonts w:ascii="Times New Roman" w:hAnsi="Times New Roman" w:cs="Times New Roman"/>
        </w:rPr>
      </w:pPr>
    </w:p>
    <w:p w:rsidR="008F1462" w:rsidRPr="00753199" w:rsidRDefault="008F1462" w:rsidP="008F1462">
      <w:pPr>
        <w:spacing w:line="240" w:lineRule="auto"/>
        <w:ind w:left="3544" w:firstLine="1276"/>
        <w:rPr>
          <w:rFonts w:ascii="Times New Roman" w:hAnsi="Times New Roman" w:cs="Times New Roman"/>
        </w:rPr>
        <w:sectPr w:rsidR="008F1462" w:rsidRPr="00753199" w:rsidSect="00631F2F">
          <w:pgSz w:w="11906" w:h="16838"/>
          <w:pgMar w:top="1134" w:right="424" w:bottom="1134" w:left="1440" w:header="708" w:footer="708" w:gutter="0"/>
          <w:cols w:space="708"/>
          <w:docGrid w:linePitch="360"/>
        </w:sectPr>
      </w:pPr>
    </w:p>
    <w:p w:rsidR="008F1462" w:rsidRPr="00753199" w:rsidRDefault="008F1462" w:rsidP="008F1462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753199">
        <w:rPr>
          <w:rFonts w:ascii="Times New Roman" w:hAnsi="Times New Roman" w:cs="Times New Roman"/>
          <w:i/>
        </w:rPr>
        <w:lastRenderedPageBreak/>
        <w:t>Приложение 3</w:t>
      </w:r>
    </w:p>
    <w:p w:rsidR="008F1462" w:rsidRPr="00753199" w:rsidRDefault="008F1462" w:rsidP="008F1462">
      <w:pPr>
        <w:spacing w:after="0" w:line="240" w:lineRule="auto"/>
        <w:ind w:left="3544" w:firstLine="1276"/>
        <w:jc w:val="right"/>
        <w:rPr>
          <w:rFonts w:ascii="Times New Roman" w:hAnsi="Times New Roman" w:cs="Times New Roman"/>
        </w:rPr>
      </w:pPr>
      <w:r w:rsidRPr="00753199">
        <w:rPr>
          <w:rFonts w:ascii="Times New Roman" w:hAnsi="Times New Roman" w:cs="Times New Roman"/>
        </w:rPr>
        <w:t xml:space="preserve">УТВЕРЖДАЮ </w:t>
      </w:r>
    </w:p>
    <w:p w:rsidR="008F1462" w:rsidRPr="00753199" w:rsidRDefault="008F1462" w:rsidP="008F1462">
      <w:pPr>
        <w:spacing w:after="0" w:line="240" w:lineRule="auto"/>
        <w:ind w:left="3544" w:firstLine="1276"/>
        <w:jc w:val="right"/>
        <w:rPr>
          <w:rFonts w:ascii="Times New Roman" w:hAnsi="Times New Roman" w:cs="Times New Roman"/>
        </w:rPr>
      </w:pPr>
      <w:r w:rsidRPr="00753199">
        <w:rPr>
          <w:rFonts w:ascii="Times New Roman" w:hAnsi="Times New Roman" w:cs="Times New Roman"/>
        </w:rPr>
        <w:t>Директор МБОУ «Средняя общеобразовательная школа №12</w:t>
      </w:r>
    </w:p>
    <w:p w:rsidR="008F1462" w:rsidRPr="00753199" w:rsidRDefault="008F1462" w:rsidP="008F1462">
      <w:pPr>
        <w:spacing w:after="0" w:line="240" w:lineRule="auto"/>
        <w:ind w:left="3544" w:firstLine="1276"/>
        <w:jc w:val="right"/>
        <w:rPr>
          <w:rFonts w:ascii="Times New Roman" w:hAnsi="Times New Roman" w:cs="Times New Roman"/>
        </w:rPr>
      </w:pPr>
      <w:r w:rsidRPr="00753199">
        <w:rPr>
          <w:rFonts w:ascii="Times New Roman" w:hAnsi="Times New Roman" w:cs="Times New Roman"/>
        </w:rPr>
        <w:t>углубленным изучением отдельных предметов»</w:t>
      </w:r>
    </w:p>
    <w:p w:rsidR="008F1462" w:rsidRPr="00753199" w:rsidRDefault="008F1462" w:rsidP="008F1462">
      <w:pPr>
        <w:spacing w:after="0" w:line="240" w:lineRule="auto"/>
        <w:ind w:left="3544" w:firstLine="1276"/>
        <w:jc w:val="right"/>
        <w:rPr>
          <w:rFonts w:ascii="Times New Roman" w:hAnsi="Times New Roman" w:cs="Times New Roman"/>
        </w:rPr>
      </w:pPr>
      <w:r w:rsidRPr="00753199">
        <w:rPr>
          <w:rFonts w:ascii="Times New Roman" w:hAnsi="Times New Roman" w:cs="Times New Roman"/>
        </w:rPr>
        <w:t xml:space="preserve">___________ А.И. </w:t>
      </w:r>
      <w:proofErr w:type="spellStart"/>
      <w:r w:rsidRPr="00753199">
        <w:rPr>
          <w:rFonts w:ascii="Times New Roman" w:hAnsi="Times New Roman" w:cs="Times New Roman"/>
        </w:rPr>
        <w:t>Лобищева</w:t>
      </w:r>
      <w:proofErr w:type="spellEnd"/>
    </w:p>
    <w:p w:rsidR="008F1462" w:rsidRPr="00753199" w:rsidRDefault="008F1462" w:rsidP="008F1462">
      <w:pPr>
        <w:spacing w:line="240" w:lineRule="auto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  <w:r w:rsidRPr="00753199">
        <w:rPr>
          <w:rFonts w:ascii="Times New Roman" w:hAnsi="Times New Roman" w:cs="Times New Roman"/>
          <w:b/>
          <w:sz w:val="28"/>
          <w:shd w:val="clear" w:color="auto" w:fill="FFFFFF"/>
        </w:rPr>
        <w:t>Муниципальное бюджетное общеобразовательное учреждение «Средняя общеобразовательная школа №12 с углубленным изучением отдельных предметов»</w:t>
      </w:r>
    </w:p>
    <w:p w:rsidR="008F1462" w:rsidRPr="00753199" w:rsidRDefault="008F1462" w:rsidP="008F1462">
      <w:pPr>
        <w:spacing w:line="240" w:lineRule="auto"/>
        <w:jc w:val="center"/>
        <w:rPr>
          <w:rFonts w:ascii="Times New Roman" w:hAnsi="Times New Roman" w:cs="Times New Roman"/>
          <w:b/>
          <w:sz w:val="28"/>
          <w:u w:val="single"/>
          <w:shd w:val="clear" w:color="auto" w:fill="FFFFFF"/>
        </w:rPr>
      </w:pPr>
      <w:r w:rsidRPr="00753199">
        <w:rPr>
          <w:rFonts w:ascii="Times New Roman" w:hAnsi="Times New Roman" w:cs="Times New Roman"/>
          <w:b/>
          <w:sz w:val="28"/>
          <w:u w:val="single"/>
          <w:shd w:val="clear" w:color="auto" w:fill="FFFFFF"/>
        </w:rPr>
        <w:t>ИНН  3128028051 </w:t>
      </w:r>
      <w:r w:rsidRPr="00753199">
        <w:rPr>
          <w:rFonts w:ascii="Times New Roman" w:hAnsi="Times New Roman" w:cs="Times New Roman"/>
          <w:b/>
          <w:sz w:val="28"/>
          <w:shd w:val="clear" w:color="auto" w:fill="FFFFFF"/>
        </w:rPr>
        <w:t xml:space="preserve"> адрес </w:t>
      </w:r>
      <w:r w:rsidRPr="00753199">
        <w:rPr>
          <w:rFonts w:ascii="Times New Roman" w:hAnsi="Times New Roman" w:cs="Times New Roman"/>
          <w:b/>
          <w:sz w:val="28"/>
          <w:u w:val="single"/>
          <w:shd w:val="clear" w:color="auto" w:fill="FFFFFF"/>
        </w:rPr>
        <w:t>  309509, БЕЛГОРОДСКАЯ ОБЛАСТЬ, Г. СТАРЫЙ ОСКОЛ, МКР. ЛЕБЕДИНЕЦ, Д.28</w:t>
      </w:r>
    </w:p>
    <w:p w:rsidR="008F1462" w:rsidRPr="00753199" w:rsidRDefault="008F1462" w:rsidP="008F1462">
      <w:pPr>
        <w:spacing w:line="240" w:lineRule="auto"/>
        <w:jc w:val="center"/>
        <w:rPr>
          <w:rFonts w:ascii="Times New Roman" w:hAnsi="Times New Roman" w:cs="Times New Roman"/>
        </w:rPr>
      </w:pPr>
      <w:r w:rsidRPr="00753199">
        <w:rPr>
          <w:rFonts w:ascii="Times New Roman" w:hAnsi="Times New Roman" w:cs="Times New Roman"/>
          <w:b/>
          <w:sz w:val="28"/>
          <w:shd w:val="clear" w:color="auto" w:fill="FFFFFF"/>
        </w:rPr>
        <w:t>КА</w:t>
      </w:r>
      <w:r w:rsidRPr="00753199">
        <w:rPr>
          <w:rFonts w:ascii="Times New Roman" w:hAnsi="Times New Roman" w:cs="Times New Roman"/>
          <w:b/>
          <w:sz w:val="28"/>
        </w:rPr>
        <w:t>РТА №__</w:t>
      </w:r>
    </w:p>
    <w:p w:rsidR="008F1462" w:rsidRPr="00753199" w:rsidRDefault="008F1462" w:rsidP="008F1462">
      <w:pPr>
        <w:spacing w:before="75" w:line="240" w:lineRule="auto"/>
        <w:ind w:left="75" w:right="75"/>
        <w:jc w:val="center"/>
        <w:rPr>
          <w:rFonts w:ascii="Times New Roman" w:hAnsi="Times New Roman" w:cs="Times New Roman"/>
        </w:rPr>
      </w:pPr>
      <w:r w:rsidRPr="00753199">
        <w:rPr>
          <w:rFonts w:ascii="Times New Roman" w:hAnsi="Times New Roman" w:cs="Times New Roman"/>
          <w:b/>
          <w:sz w:val="28"/>
        </w:rPr>
        <w:t>оценки профессиональных рисков</w:t>
      </w:r>
    </w:p>
    <w:tbl>
      <w:tblPr>
        <w:tblW w:w="5005" w:type="pct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1668"/>
        <w:gridCol w:w="2917"/>
      </w:tblGrid>
      <w:tr w:rsidR="008F1462" w:rsidRPr="00753199" w:rsidTr="0090220A">
        <w:trPr>
          <w:trHeight w:val="342"/>
        </w:trPr>
        <w:tc>
          <w:tcPr>
            <w:tcW w:w="4000" w:type="pct"/>
            <w:tcBorders>
              <w:bottom w:val="single" w:sz="7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tcBorders>
              <w:bottom w:val="single" w:sz="7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F1462" w:rsidRPr="00753199" w:rsidTr="0090220A">
        <w:trPr>
          <w:trHeight w:val="353"/>
        </w:trPr>
        <w:tc>
          <w:tcPr>
            <w:tcW w:w="4000" w:type="pct"/>
            <w:shd w:val="clear" w:color="auto" w:fill="auto"/>
            <w:vAlign w:val="center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  <w:sz w:val="20"/>
              </w:rPr>
              <w:t>наименование профессии (должности) работника</w:t>
            </w:r>
          </w:p>
        </w:tc>
        <w:tc>
          <w:tcPr>
            <w:tcW w:w="1000" w:type="pct"/>
            <w:shd w:val="clear" w:color="auto" w:fill="auto"/>
            <w:vAlign w:val="center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8F1462" w:rsidRPr="00753199" w:rsidRDefault="008F1462" w:rsidP="008F1462">
      <w:pPr>
        <w:spacing w:before="239" w:after="119" w:line="240" w:lineRule="auto"/>
        <w:rPr>
          <w:rFonts w:ascii="Times New Roman" w:hAnsi="Times New Roman" w:cs="Times New Roman"/>
        </w:rPr>
      </w:pPr>
      <w:r w:rsidRPr="00753199">
        <w:rPr>
          <w:rFonts w:ascii="Times New Roman" w:hAnsi="Times New Roman" w:cs="Times New Roman"/>
          <w:b/>
        </w:rPr>
        <w:t xml:space="preserve">Строка 010. Численность </w:t>
      </w:r>
      <w:proofErr w:type="gramStart"/>
      <w:r w:rsidRPr="00753199">
        <w:rPr>
          <w:rFonts w:ascii="Times New Roman" w:hAnsi="Times New Roman" w:cs="Times New Roman"/>
          <w:b/>
        </w:rPr>
        <w:t>работающих</w:t>
      </w:r>
      <w:proofErr w:type="gramEnd"/>
      <w:r w:rsidRPr="00753199">
        <w:rPr>
          <w:rFonts w:ascii="Times New Roman" w:hAnsi="Times New Roman" w:cs="Times New Roman"/>
          <w:b/>
        </w:rPr>
        <w:t>:</w:t>
      </w:r>
    </w:p>
    <w:tbl>
      <w:tblPr>
        <w:tblW w:w="0" w:type="pct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</w:tblBorders>
        <w:tblLook w:val="04A0" w:firstRow="1" w:lastRow="0" w:firstColumn="1" w:lastColumn="0" w:noHBand="0" w:noVBand="1"/>
      </w:tblPr>
      <w:tblGrid>
        <w:gridCol w:w="1830"/>
        <w:gridCol w:w="156"/>
      </w:tblGrid>
      <w:tr w:rsidR="008F1462" w:rsidRPr="00753199" w:rsidTr="0090220A"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:rsidR="008F1462" w:rsidRPr="00753199" w:rsidRDefault="008F1462" w:rsidP="0090220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Всего работников</w:t>
            </w:r>
          </w:p>
        </w:tc>
        <w:tc>
          <w:tcPr>
            <w:tcW w:w="0" w:type="auto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left w:w="75" w:type="dxa"/>
              <w:right w:w="75" w:type="dxa"/>
            </w:tcMar>
            <w:vAlign w:val="center"/>
          </w:tcPr>
          <w:p w:rsidR="008F1462" w:rsidRPr="00753199" w:rsidRDefault="008F1462" w:rsidP="0090220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F1462" w:rsidRPr="00753199" w:rsidRDefault="008F1462" w:rsidP="008F1462">
      <w:pPr>
        <w:spacing w:before="239" w:after="119" w:line="240" w:lineRule="auto"/>
        <w:rPr>
          <w:rFonts w:ascii="Times New Roman" w:hAnsi="Times New Roman" w:cs="Times New Roman"/>
        </w:rPr>
      </w:pPr>
      <w:r w:rsidRPr="00753199">
        <w:rPr>
          <w:rFonts w:ascii="Times New Roman" w:hAnsi="Times New Roman" w:cs="Times New Roman"/>
          <w:b/>
        </w:rPr>
        <w:t>Строка 020. Выполняемые работы/Места выполнения работ/ Нештатные и аварийные ситуации: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43"/>
        <w:gridCol w:w="4436"/>
        <w:gridCol w:w="7393"/>
        <w:gridCol w:w="2514"/>
      </w:tblGrid>
      <w:tr w:rsidR="008F1462" w:rsidRPr="00753199" w:rsidTr="0090220A">
        <w:tc>
          <w:tcPr>
            <w:tcW w:w="15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50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  <w:b/>
              </w:rPr>
              <w:t>Выполняемые работы/</w:t>
            </w:r>
            <w:r w:rsidRPr="00753199">
              <w:rPr>
                <w:rFonts w:ascii="Times New Roman" w:hAnsi="Times New Roman" w:cs="Times New Roman"/>
              </w:rPr>
              <w:br/>
            </w:r>
            <w:r w:rsidRPr="00753199">
              <w:rPr>
                <w:rFonts w:ascii="Times New Roman" w:hAnsi="Times New Roman" w:cs="Times New Roman"/>
                <w:b/>
              </w:rPr>
              <w:t>Места выполнения работ/</w:t>
            </w:r>
            <w:r w:rsidRPr="00753199">
              <w:rPr>
                <w:rFonts w:ascii="Times New Roman" w:hAnsi="Times New Roman" w:cs="Times New Roman"/>
              </w:rPr>
              <w:br/>
            </w:r>
            <w:r w:rsidRPr="00753199">
              <w:rPr>
                <w:rFonts w:ascii="Times New Roman" w:hAnsi="Times New Roman" w:cs="Times New Roman"/>
                <w:b/>
              </w:rPr>
              <w:t>Нештатные и аварийные ситуации</w:t>
            </w:r>
          </w:p>
        </w:tc>
        <w:tc>
          <w:tcPr>
            <w:tcW w:w="250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  <w:b/>
              </w:rPr>
              <w:t>Источник опасности</w:t>
            </w:r>
          </w:p>
        </w:tc>
        <w:tc>
          <w:tcPr>
            <w:tcW w:w="85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br/>
            </w:r>
            <w:r w:rsidRPr="00753199">
              <w:rPr>
                <w:rFonts w:ascii="Times New Roman" w:hAnsi="Times New Roman" w:cs="Times New Roman"/>
                <w:b/>
              </w:rPr>
              <w:t>Комментарий</w:t>
            </w:r>
          </w:p>
        </w:tc>
      </w:tr>
      <w:tr w:rsidR="008F1462" w:rsidRPr="00753199" w:rsidTr="0090220A">
        <w:tc>
          <w:tcPr>
            <w:tcW w:w="15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4</w:t>
            </w:r>
          </w:p>
        </w:tc>
      </w:tr>
      <w:tr w:rsidR="008F1462" w:rsidRPr="00753199" w:rsidTr="0090220A">
        <w:tc>
          <w:tcPr>
            <w:tcW w:w="15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0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F1462" w:rsidRPr="00753199" w:rsidRDefault="008F1462" w:rsidP="008F1462">
      <w:pPr>
        <w:spacing w:line="240" w:lineRule="auto"/>
        <w:rPr>
          <w:rFonts w:ascii="Times New Roman" w:hAnsi="Times New Roman" w:cs="Times New Roman"/>
        </w:rPr>
      </w:pPr>
    </w:p>
    <w:p w:rsidR="008F1462" w:rsidRPr="00753199" w:rsidRDefault="008F1462" w:rsidP="008F1462">
      <w:pPr>
        <w:spacing w:before="239" w:after="119" w:line="240" w:lineRule="auto"/>
        <w:rPr>
          <w:rFonts w:ascii="Times New Roman" w:hAnsi="Times New Roman" w:cs="Times New Roman"/>
        </w:rPr>
      </w:pPr>
      <w:r w:rsidRPr="00753199">
        <w:rPr>
          <w:rFonts w:ascii="Times New Roman" w:hAnsi="Times New Roman" w:cs="Times New Roman"/>
          <w:b/>
        </w:rPr>
        <w:t>Строка 030. Идентифицированные опасности и оцененные профессиональные риски: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92"/>
        <w:gridCol w:w="2819"/>
        <w:gridCol w:w="1822"/>
        <w:gridCol w:w="1612"/>
        <w:gridCol w:w="4436"/>
        <w:gridCol w:w="2153"/>
        <w:gridCol w:w="1452"/>
      </w:tblGrid>
      <w:tr w:rsidR="008F1462" w:rsidRPr="00753199" w:rsidTr="0090220A">
        <w:tc>
          <w:tcPr>
            <w:tcW w:w="16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lastRenderedPageBreak/>
              <w:br/>
              <w:t>№</w:t>
            </w:r>
          </w:p>
        </w:tc>
        <w:tc>
          <w:tcPr>
            <w:tcW w:w="95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br/>
            </w:r>
            <w:r w:rsidRPr="00753199">
              <w:rPr>
                <w:rFonts w:ascii="Times New Roman" w:hAnsi="Times New Roman" w:cs="Times New Roman"/>
                <w:b/>
              </w:rPr>
              <w:t>Опасность</w:t>
            </w:r>
          </w:p>
        </w:tc>
        <w:tc>
          <w:tcPr>
            <w:tcW w:w="61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  <w:b/>
              </w:rPr>
              <w:t>Выполняемые работы/</w:t>
            </w:r>
            <w:r w:rsidRPr="00753199">
              <w:rPr>
                <w:rFonts w:ascii="Times New Roman" w:hAnsi="Times New Roman" w:cs="Times New Roman"/>
              </w:rPr>
              <w:br/>
            </w:r>
            <w:r w:rsidRPr="00753199">
              <w:rPr>
                <w:rFonts w:ascii="Times New Roman" w:hAnsi="Times New Roman" w:cs="Times New Roman"/>
                <w:b/>
              </w:rPr>
              <w:t>Места выполнения работ/</w:t>
            </w:r>
            <w:r w:rsidRPr="00753199">
              <w:rPr>
                <w:rFonts w:ascii="Times New Roman" w:hAnsi="Times New Roman" w:cs="Times New Roman"/>
              </w:rPr>
              <w:br/>
            </w:r>
            <w:r w:rsidRPr="00753199">
              <w:rPr>
                <w:rFonts w:ascii="Times New Roman" w:hAnsi="Times New Roman" w:cs="Times New Roman"/>
                <w:b/>
              </w:rPr>
              <w:t>Нештатные и аварийные ситуации</w:t>
            </w:r>
          </w:p>
        </w:tc>
        <w:tc>
          <w:tcPr>
            <w:tcW w:w="54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  <w:b/>
              </w:rPr>
              <w:t>Источник опасности</w:t>
            </w:r>
          </w:p>
        </w:tc>
        <w:tc>
          <w:tcPr>
            <w:tcW w:w="150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  <w:b/>
              </w:rPr>
              <w:t>Меры управления риском</w:t>
            </w:r>
          </w:p>
        </w:tc>
        <w:tc>
          <w:tcPr>
            <w:tcW w:w="72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  <w:b/>
              </w:rPr>
              <w:t>Оценка уровня риска</w:t>
            </w:r>
          </w:p>
        </w:tc>
        <w:tc>
          <w:tcPr>
            <w:tcW w:w="49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  <w:b/>
              </w:rPr>
              <w:t>Отношение к риску</w:t>
            </w:r>
          </w:p>
        </w:tc>
      </w:tr>
      <w:tr w:rsidR="008F1462" w:rsidRPr="00753199" w:rsidTr="0090220A">
        <w:tc>
          <w:tcPr>
            <w:tcW w:w="16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5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16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4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00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9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7</w:t>
            </w:r>
          </w:p>
        </w:tc>
      </w:tr>
    </w:tbl>
    <w:p w:rsidR="008F1462" w:rsidRPr="00753199" w:rsidRDefault="008F1462" w:rsidP="008F1462">
      <w:pPr>
        <w:spacing w:line="240" w:lineRule="auto"/>
        <w:rPr>
          <w:rFonts w:ascii="Times New Roman" w:hAnsi="Times New Roman" w:cs="Times New Roman"/>
        </w:rPr>
      </w:pPr>
    </w:p>
    <w:p w:rsidR="008F1462" w:rsidRPr="00753199" w:rsidRDefault="008F1462" w:rsidP="008F1462">
      <w:pPr>
        <w:spacing w:before="239" w:after="119" w:line="240" w:lineRule="auto"/>
        <w:rPr>
          <w:rFonts w:ascii="Times New Roman" w:hAnsi="Times New Roman" w:cs="Times New Roman"/>
        </w:rPr>
      </w:pPr>
      <w:r w:rsidRPr="00753199">
        <w:rPr>
          <w:rFonts w:ascii="Times New Roman" w:hAnsi="Times New Roman" w:cs="Times New Roman"/>
          <w:b/>
        </w:rPr>
        <w:t>Итоговая оценка уровня профессионального риска на рабочем месте:</w:t>
      </w:r>
    </w:p>
    <w:p w:rsidR="008F1462" w:rsidRPr="00753199" w:rsidRDefault="008F1462" w:rsidP="008F1462">
      <w:pPr>
        <w:spacing w:line="240" w:lineRule="auto"/>
        <w:rPr>
          <w:rFonts w:ascii="Times New Roman" w:hAnsi="Times New Roman" w:cs="Times New Roman"/>
        </w:rPr>
      </w:pPr>
      <w:r w:rsidRPr="00753199">
        <w:rPr>
          <w:rFonts w:ascii="Times New Roman" w:hAnsi="Times New Roman" w:cs="Times New Roman"/>
          <w:b/>
        </w:rPr>
        <w:t>Дата составления карты: Работники, проводившие оценку профессиональных рисков: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598"/>
        <w:gridCol w:w="222"/>
        <w:gridCol w:w="4380"/>
        <w:gridCol w:w="222"/>
        <w:gridCol w:w="2162"/>
        <w:gridCol w:w="222"/>
        <w:gridCol w:w="980"/>
      </w:tblGrid>
      <w:tr w:rsidR="008F1462" w:rsidRPr="00753199" w:rsidTr="0090220A">
        <w:trPr>
          <w:trHeight w:val="450"/>
        </w:trPr>
        <w:tc>
          <w:tcPr>
            <w:tcW w:w="2250" w:type="pct"/>
            <w:tcBorders>
              <w:top w:val="none" w:sz="29" w:space="0" w:color="000000"/>
              <w:left w:val="none" w:sz="29" w:space="0" w:color="000000"/>
              <w:bottom w:val="single" w:sz="7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 xml:space="preserve"> Директор</w:t>
            </w: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0" w:type="pct"/>
            <w:tcBorders>
              <w:top w:val="none" w:sz="29" w:space="0" w:color="000000"/>
              <w:left w:val="none" w:sz="29" w:space="0" w:color="000000"/>
              <w:bottom w:val="single" w:sz="7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0" w:type="pct"/>
            <w:tcBorders>
              <w:top w:val="none" w:sz="29" w:space="0" w:color="000000"/>
              <w:left w:val="none" w:sz="29" w:space="0" w:color="000000"/>
              <w:bottom w:val="single" w:sz="7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none" w:sz="29" w:space="0" w:color="000000"/>
              <w:left w:val="none" w:sz="29" w:space="0" w:color="000000"/>
              <w:bottom w:val="single" w:sz="7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462" w:rsidRPr="00753199" w:rsidTr="0090220A">
        <w:trPr>
          <w:trHeight w:val="450"/>
        </w:trPr>
        <w:tc>
          <w:tcPr>
            <w:tcW w:w="22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(должность)</w:t>
            </w: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(Ф.И.О.)</w:t>
            </w: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(дата)</w:t>
            </w:r>
          </w:p>
        </w:tc>
      </w:tr>
      <w:tr w:rsidR="008F1462" w:rsidRPr="00753199" w:rsidTr="0090220A">
        <w:trPr>
          <w:trHeight w:val="450"/>
        </w:trPr>
        <w:tc>
          <w:tcPr>
            <w:tcW w:w="2250" w:type="pct"/>
            <w:tcBorders>
              <w:top w:val="none" w:sz="29" w:space="0" w:color="000000"/>
              <w:left w:val="none" w:sz="29" w:space="0" w:color="000000"/>
              <w:bottom w:val="single" w:sz="7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 xml:space="preserve"> Уполномоченный по охране труда</w:t>
            </w: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0" w:type="pct"/>
            <w:tcBorders>
              <w:top w:val="none" w:sz="29" w:space="0" w:color="000000"/>
              <w:left w:val="none" w:sz="29" w:space="0" w:color="000000"/>
              <w:bottom w:val="single" w:sz="7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0" w:type="pct"/>
            <w:tcBorders>
              <w:top w:val="none" w:sz="29" w:space="0" w:color="000000"/>
              <w:left w:val="none" w:sz="29" w:space="0" w:color="000000"/>
              <w:bottom w:val="single" w:sz="7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none" w:sz="29" w:space="0" w:color="000000"/>
              <w:left w:val="none" w:sz="29" w:space="0" w:color="000000"/>
              <w:bottom w:val="single" w:sz="7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462" w:rsidRPr="00753199" w:rsidTr="0090220A">
        <w:trPr>
          <w:trHeight w:val="450"/>
        </w:trPr>
        <w:tc>
          <w:tcPr>
            <w:tcW w:w="22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(должность)</w:t>
            </w: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(Ф.И.О.)</w:t>
            </w: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(дата)</w:t>
            </w:r>
          </w:p>
        </w:tc>
      </w:tr>
      <w:tr w:rsidR="008F1462" w:rsidRPr="00753199" w:rsidTr="0090220A">
        <w:trPr>
          <w:trHeight w:val="450"/>
        </w:trPr>
        <w:tc>
          <w:tcPr>
            <w:tcW w:w="2250" w:type="pct"/>
            <w:tcBorders>
              <w:top w:val="none" w:sz="29" w:space="0" w:color="000000"/>
              <w:left w:val="none" w:sz="29" w:space="0" w:color="000000"/>
              <w:bottom w:val="single" w:sz="7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 xml:space="preserve"> Специалист по охране труда</w:t>
            </w: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0" w:type="pct"/>
            <w:tcBorders>
              <w:top w:val="none" w:sz="29" w:space="0" w:color="000000"/>
              <w:left w:val="none" w:sz="29" w:space="0" w:color="000000"/>
              <w:bottom w:val="single" w:sz="7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0" w:type="pct"/>
            <w:tcBorders>
              <w:top w:val="none" w:sz="29" w:space="0" w:color="000000"/>
              <w:left w:val="none" w:sz="29" w:space="0" w:color="000000"/>
              <w:bottom w:val="single" w:sz="7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none" w:sz="29" w:space="0" w:color="000000"/>
              <w:left w:val="none" w:sz="29" w:space="0" w:color="000000"/>
              <w:bottom w:val="single" w:sz="7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462" w:rsidRPr="00753199" w:rsidTr="0090220A">
        <w:trPr>
          <w:trHeight w:val="450"/>
        </w:trPr>
        <w:tc>
          <w:tcPr>
            <w:tcW w:w="22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(должность)</w:t>
            </w: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(Ф.И.О.)</w:t>
            </w: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(дата)</w:t>
            </w:r>
          </w:p>
        </w:tc>
      </w:tr>
    </w:tbl>
    <w:p w:rsidR="008F1462" w:rsidRPr="00753199" w:rsidRDefault="008F1462" w:rsidP="008F1462">
      <w:pPr>
        <w:keepNext/>
        <w:keepLines/>
        <w:spacing w:line="240" w:lineRule="auto"/>
        <w:rPr>
          <w:rFonts w:ascii="Times New Roman" w:hAnsi="Times New Roman" w:cs="Times New Roman"/>
        </w:rPr>
      </w:pPr>
      <w:r w:rsidRPr="00753199">
        <w:rPr>
          <w:rFonts w:ascii="Times New Roman" w:hAnsi="Times New Roman" w:cs="Times New Roman"/>
          <w:b/>
        </w:rPr>
        <w:t>С результатами оценки профессиональных рисков на рабочем месте "___________" ознакомле</w:t>
      </w:r>
      <w:proofErr w:type="gramStart"/>
      <w:r w:rsidRPr="00753199">
        <w:rPr>
          <w:rFonts w:ascii="Times New Roman" w:hAnsi="Times New Roman" w:cs="Times New Roman"/>
          <w:b/>
        </w:rPr>
        <w:t>н(</w:t>
      </w:r>
      <w:proofErr w:type="gramEnd"/>
      <w:r w:rsidRPr="00753199">
        <w:rPr>
          <w:rFonts w:ascii="Times New Roman" w:hAnsi="Times New Roman" w:cs="Times New Roman"/>
          <w:b/>
        </w:rPr>
        <w:t>ы):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343"/>
        <w:gridCol w:w="222"/>
        <w:gridCol w:w="4387"/>
        <w:gridCol w:w="222"/>
        <w:gridCol w:w="2612"/>
      </w:tblGrid>
      <w:tr w:rsidR="008F1462" w:rsidRPr="00753199" w:rsidTr="0090220A">
        <w:trPr>
          <w:trHeight w:val="450"/>
        </w:trPr>
        <w:tc>
          <w:tcPr>
            <w:tcW w:w="2500" w:type="pct"/>
            <w:tcBorders>
              <w:bottom w:val="single" w:sz="7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0" w:type="pct"/>
            <w:tcBorders>
              <w:bottom w:val="single" w:sz="7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tcBorders>
              <w:bottom w:val="single" w:sz="7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462" w:rsidRPr="00753199" w:rsidTr="0090220A">
        <w:trPr>
          <w:trHeight w:val="450"/>
        </w:trPr>
        <w:tc>
          <w:tcPr>
            <w:tcW w:w="2500" w:type="pct"/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(Ф.И.О.)</w:t>
            </w: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00" w:type="pct"/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50" w:type="pct"/>
            <w:tcBorders>
              <w:top w:val="none" w:sz="29" w:space="0" w:color="000000"/>
              <w:left w:val="none" w:sz="29" w:space="0" w:color="000000"/>
              <w:bottom w:val="none" w:sz="29" w:space="0" w:color="000000"/>
              <w:right w:val="none" w:sz="29" w:space="0" w:color="000000"/>
            </w:tcBorders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shd w:val="clear" w:color="auto" w:fill="auto"/>
            <w:vAlign w:val="center"/>
          </w:tcPr>
          <w:p w:rsidR="008F1462" w:rsidRPr="00753199" w:rsidRDefault="008F1462" w:rsidP="0090220A">
            <w:pPr>
              <w:keepNext/>
              <w:keepLines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753199">
              <w:rPr>
                <w:rFonts w:ascii="Times New Roman" w:hAnsi="Times New Roman" w:cs="Times New Roman"/>
              </w:rPr>
              <w:t>(дата)</w:t>
            </w:r>
          </w:p>
        </w:tc>
      </w:tr>
    </w:tbl>
    <w:p w:rsidR="008F1462" w:rsidRPr="00753199" w:rsidRDefault="008F1462" w:rsidP="008F1462">
      <w:pPr>
        <w:spacing w:line="240" w:lineRule="auto"/>
        <w:rPr>
          <w:rFonts w:ascii="Times New Roman" w:hAnsi="Times New Roman" w:cs="Times New Roman"/>
        </w:rPr>
        <w:sectPr w:rsidR="008F1462" w:rsidRPr="00753199" w:rsidSect="00792675">
          <w:pgSz w:w="16838" w:h="11906" w:orient="landscape"/>
          <w:pgMar w:top="1440" w:right="1134" w:bottom="926" w:left="1134" w:header="708" w:footer="708" w:gutter="0"/>
          <w:cols w:space="708"/>
          <w:docGrid w:linePitch="360"/>
        </w:sectPr>
      </w:pPr>
      <w:r w:rsidRPr="00753199">
        <w:rPr>
          <w:rFonts w:ascii="Times New Roman" w:hAnsi="Times New Roman" w:cs="Times New Roman"/>
        </w:rPr>
        <w:br w:type="page"/>
      </w:r>
    </w:p>
    <w:p w:rsidR="008F1462" w:rsidRPr="001C5FD5" w:rsidRDefault="008F1462" w:rsidP="008F1462">
      <w:pPr>
        <w:spacing w:line="240" w:lineRule="auto"/>
        <w:jc w:val="right"/>
        <w:rPr>
          <w:rFonts w:ascii="Times New Roman" w:hAnsi="Times New Roman" w:cs="Times New Roman"/>
          <w:i/>
        </w:rPr>
      </w:pPr>
      <w:r w:rsidRPr="00753199">
        <w:rPr>
          <w:rFonts w:ascii="Times New Roman" w:hAnsi="Times New Roman" w:cs="Times New Roman"/>
          <w:i/>
        </w:rPr>
        <w:lastRenderedPageBreak/>
        <w:t>Приложение 4</w:t>
      </w:r>
    </w:p>
    <w:p w:rsidR="008F1462" w:rsidRPr="00753199" w:rsidRDefault="008F1462" w:rsidP="008F1462">
      <w:pPr>
        <w:spacing w:after="0" w:line="240" w:lineRule="auto"/>
        <w:ind w:firstLine="4962"/>
        <w:rPr>
          <w:rFonts w:ascii="Times New Roman" w:hAnsi="Times New Roman" w:cs="Times New Roman"/>
        </w:rPr>
      </w:pPr>
      <w:r w:rsidRPr="00753199">
        <w:rPr>
          <w:rFonts w:ascii="Times New Roman" w:hAnsi="Times New Roman" w:cs="Times New Roman"/>
        </w:rPr>
        <w:t xml:space="preserve">УТВЕРЖДАЮ </w:t>
      </w:r>
    </w:p>
    <w:p w:rsidR="008F1462" w:rsidRPr="00753199" w:rsidRDefault="008F1462" w:rsidP="008F1462">
      <w:pPr>
        <w:spacing w:after="0" w:line="240" w:lineRule="auto"/>
        <w:ind w:firstLine="4962"/>
        <w:rPr>
          <w:rFonts w:ascii="Times New Roman" w:hAnsi="Times New Roman" w:cs="Times New Roman"/>
        </w:rPr>
      </w:pPr>
      <w:r w:rsidRPr="00753199">
        <w:rPr>
          <w:rFonts w:ascii="Times New Roman" w:hAnsi="Times New Roman" w:cs="Times New Roman"/>
        </w:rPr>
        <w:t>Директор_____________________________</w:t>
      </w:r>
    </w:p>
    <w:p w:rsidR="008F1462" w:rsidRPr="00753199" w:rsidRDefault="008F1462" w:rsidP="008F1462">
      <w:pPr>
        <w:spacing w:after="0" w:line="240" w:lineRule="auto"/>
        <w:ind w:left="1410" w:firstLine="4962"/>
        <w:rPr>
          <w:rFonts w:ascii="Times New Roman" w:hAnsi="Times New Roman" w:cs="Times New Roman"/>
          <w:sz w:val="16"/>
          <w:szCs w:val="16"/>
        </w:rPr>
      </w:pPr>
      <w:r w:rsidRPr="00753199">
        <w:rPr>
          <w:rFonts w:ascii="Times New Roman" w:hAnsi="Times New Roman" w:cs="Times New Roman"/>
          <w:sz w:val="16"/>
          <w:szCs w:val="16"/>
        </w:rPr>
        <w:t>наименование образовательной организации</w:t>
      </w:r>
    </w:p>
    <w:p w:rsidR="008F1462" w:rsidRPr="00753199" w:rsidRDefault="008F1462" w:rsidP="008F1462">
      <w:pPr>
        <w:spacing w:after="0" w:line="240" w:lineRule="auto"/>
        <w:ind w:left="708" w:firstLine="708"/>
        <w:jc w:val="right"/>
        <w:rPr>
          <w:rFonts w:ascii="Times New Roman" w:hAnsi="Times New Roman" w:cs="Times New Roman"/>
          <w:sz w:val="18"/>
          <w:szCs w:val="18"/>
        </w:rPr>
      </w:pPr>
    </w:p>
    <w:p w:rsidR="008F1462" w:rsidRPr="00753199" w:rsidRDefault="008F1462" w:rsidP="008F1462">
      <w:pPr>
        <w:spacing w:line="240" w:lineRule="auto"/>
        <w:ind w:left="708" w:firstLine="708"/>
        <w:jc w:val="center"/>
        <w:rPr>
          <w:rFonts w:ascii="Times New Roman" w:hAnsi="Times New Roman" w:cs="Times New Roman"/>
          <w:b/>
        </w:rPr>
      </w:pPr>
    </w:p>
    <w:p w:rsidR="008F1462" w:rsidRPr="00753199" w:rsidRDefault="008F1462" w:rsidP="008F1462">
      <w:pPr>
        <w:spacing w:line="240" w:lineRule="auto"/>
        <w:ind w:left="708" w:firstLine="708"/>
        <w:jc w:val="center"/>
        <w:rPr>
          <w:rFonts w:ascii="Times New Roman" w:hAnsi="Times New Roman" w:cs="Times New Roman"/>
          <w:b/>
        </w:rPr>
      </w:pPr>
      <w:r w:rsidRPr="00753199">
        <w:rPr>
          <w:rFonts w:ascii="Times New Roman" w:hAnsi="Times New Roman" w:cs="Times New Roman"/>
          <w:b/>
        </w:rPr>
        <w:t>Реестр допустимо приемлемых и неприемлемых рисков</w:t>
      </w:r>
    </w:p>
    <w:p w:rsidR="008F1462" w:rsidRPr="00753199" w:rsidRDefault="008F1462" w:rsidP="008F1462">
      <w:pPr>
        <w:spacing w:line="240" w:lineRule="auto"/>
        <w:ind w:left="708" w:firstLine="708"/>
        <w:jc w:val="center"/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2"/>
        <w:gridCol w:w="914"/>
        <w:gridCol w:w="2293"/>
        <w:gridCol w:w="1322"/>
        <w:gridCol w:w="1822"/>
        <w:gridCol w:w="1045"/>
        <w:gridCol w:w="1510"/>
      </w:tblGrid>
      <w:tr w:rsidR="008F1462" w:rsidRPr="00753199" w:rsidTr="0090220A">
        <w:trPr>
          <w:trHeight w:val="1104"/>
        </w:trPr>
        <w:tc>
          <w:tcPr>
            <w:tcW w:w="182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3199">
              <w:rPr>
                <w:rFonts w:ascii="Times New Roman" w:hAnsi="Times New Roman" w:cs="Times New Roman"/>
                <w:b/>
              </w:rPr>
              <w:t>Наименование должности / профессии работника</w:t>
            </w:r>
          </w:p>
        </w:tc>
        <w:tc>
          <w:tcPr>
            <w:tcW w:w="914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3199">
              <w:rPr>
                <w:rFonts w:ascii="Times New Roman" w:hAnsi="Times New Roman" w:cs="Times New Roman"/>
                <w:b/>
              </w:rPr>
              <w:t>№ карты</w:t>
            </w:r>
          </w:p>
        </w:tc>
        <w:tc>
          <w:tcPr>
            <w:tcW w:w="2293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753199">
              <w:rPr>
                <w:rFonts w:ascii="Times New Roman" w:hAnsi="Times New Roman" w:cs="Times New Roman"/>
                <w:b/>
              </w:rPr>
              <w:t>Производственные процессы (виды и содержание выполняемых работ</w:t>
            </w:r>
            <w:proofErr w:type="gramEnd"/>
          </w:p>
        </w:tc>
        <w:tc>
          <w:tcPr>
            <w:tcW w:w="132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3199">
              <w:rPr>
                <w:rFonts w:ascii="Times New Roman" w:hAnsi="Times New Roman" w:cs="Times New Roman"/>
                <w:b/>
              </w:rPr>
              <w:t xml:space="preserve">Код опасности </w:t>
            </w:r>
          </w:p>
        </w:tc>
        <w:tc>
          <w:tcPr>
            <w:tcW w:w="182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3199">
              <w:rPr>
                <w:rFonts w:ascii="Times New Roman" w:hAnsi="Times New Roman" w:cs="Times New Roman"/>
                <w:b/>
              </w:rPr>
              <w:t>Наименование опасности</w:t>
            </w:r>
          </w:p>
        </w:tc>
        <w:tc>
          <w:tcPr>
            <w:tcW w:w="1045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3199">
              <w:rPr>
                <w:rFonts w:ascii="Times New Roman" w:hAnsi="Times New Roman" w:cs="Times New Roman"/>
                <w:b/>
              </w:rPr>
              <w:t>Оценка уровня риска</w:t>
            </w:r>
          </w:p>
        </w:tc>
        <w:tc>
          <w:tcPr>
            <w:tcW w:w="1510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3199">
              <w:rPr>
                <w:rFonts w:ascii="Times New Roman" w:hAnsi="Times New Roman" w:cs="Times New Roman"/>
                <w:b/>
              </w:rPr>
              <w:t>Значимость риска</w:t>
            </w:r>
          </w:p>
        </w:tc>
      </w:tr>
      <w:tr w:rsidR="008F1462" w:rsidRPr="00753199" w:rsidTr="0090220A">
        <w:tc>
          <w:tcPr>
            <w:tcW w:w="182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3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0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462" w:rsidRPr="00753199" w:rsidTr="0090220A">
        <w:tc>
          <w:tcPr>
            <w:tcW w:w="182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3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0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462" w:rsidRPr="00753199" w:rsidTr="0090220A">
        <w:tc>
          <w:tcPr>
            <w:tcW w:w="182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3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0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462" w:rsidRPr="00753199" w:rsidTr="0090220A">
        <w:tc>
          <w:tcPr>
            <w:tcW w:w="182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93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2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2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45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10" w:type="dxa"/>
            <w:shd w:val="clear" w:color="auto" w:fill="auto"/>
          </w:tcPr>
          <w:p w:rsidR="008F1462" w:rsidRPr="00753199" w:rsidRDefault="008F1462" w:rsidP="0090220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1462" w:rsidRPr="00753199" w:rsidRDefault="008F1462" w:rsidP="008F1462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F1462" w:rsidRPr="00753199" w:rsidRDefault="008F1462" w:rsidP="008F1462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8F1462" w:rsidRPr="00753199" w:rsidRDefault="008F1462" w:rsidP="008F1462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753199">
        <w:rPr>
          <w:rFonts w:ascii="Times New Roman" w:hAnsi="Times New Roman" w:cs="Times New Roman"/>
          <w:b/>
        </w:rPr>
        <w:t>Работники, проводившие оценку профессиональных рисков:</w:t>
      </w:r>
    </w:p>
    <w:p w:rsidR="008F1462" w:rsidRPr="00753199" w:rsidRDefault="008F1462" w:rsidP="008F146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53199">
        <w:rPr>
          <w:rFonts w:ascii="Times New Roman" w:hAnsi="Times New Roman" w:cs="Times New Roman"/>
          <w:b/>
        </w:rPr>
        <w:t xml:space="preserve">______________________ </w:t>
      </w:r>
      <w:r w:rsidRPr="00753199">
        <w:rPr>
          <w:rFonts w:ascii="Times New Roman" w:hAnsi="Times New Roman" w:cs="Times New Roman"/>
          <w:b/>
        </w:rPr>
        <w:tab/>
      </w:r>
      <w:r w:rsidRPr="00753199">
        <w:rPr>
          <w:rFonts w:ascii="Times New Roman" w:hAnsi="Times New Roman" w:cs="Times New Roman"/>
          <w:b/>
        </w:rPr>
        <w:tab/>
        <w:t>_________________________</w:t>
      </w:r>
    </w:p>
    <w:p w:rsidR="008F1462" w:rsidRPr="00753199" w:rsidRDefault="008F1462" w:rsidP="008F14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753199">
        <w:rPr>
          <w:rFonts w:ascii="Times New Roman" w:hAnsi="Times New Roman" w:cs="Times New Roman"/>
          <w:sz w:val="18"/>
          <w:szCs w:val="18"/>
        </w:rPr>
        <w:t>(должность)</w:t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  <w:t>(ФИО)</w:t>
      </w:r>
      <w:r w:rsidRPr="00753199">
        <w:rPr>
          <w:rFonts w:ascii="Times New Roman" w:hAnsi="Times New Roman" w:cs="Times New Roman"/>
          <w:sz w:val="18"/>
          <w:szCs w:val="18"/>
        </w:rPr>
        <w:tab/>
      </w:r>
    </w:p>
    <w:p w:rsidR="008F1462" w:rsidRPr="00753199" w:rsidRDefault="008F1462" w:rsidP="008F146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53199">
        <w:rPr>
          <w:rFonts w:ascii="Times New Roman" w:hAnsi="Times New Roman" w:cs="Times New Roman"/>
          <w:b/>
        </w:rPr>
        <w:t>______________________</w:t>
      </w:r>
      <w:r w:rsidRPr="00753199">
        <w:rPr>
          <w:rFonts w:ascii="Times New Roman" w:hAnsi="Times New Roman" w:cs="Times New Roman"/>
          <w:b/>
        </w:rPr>
        <w:tab/>
      </w:r>
      <w:r w:rsidRPr="00753199">
        <w:rPr>
          <w:rFonts w:ascii="Times New Roman" w:hAnsi="Times New Roman" w:cs="Times New Roman"/>
          <w:b/>
        </w:rPr>
        <w:tab/>
        <w:t>_________________________</w:t>
      </w:r>
    </w:p>
    <w:p w:rsidR="008F1462" w:rsidRPr="00753199" w:rsidRDefault="008F1462" w:rsidP="008F14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53199">
        <w:rPr>
          <w:rFonts w:ascii="Times New Roman" w:hAnsi="Times New Roman" w:cs="Times New Roman"/>
          <w:sz w:val="18"/>
          <w:szCs w:val="18"/>
        </w:rPr>
        <w:tab/>
        <w:t>(подпись)</w:t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  <w:t>(дата)</w:t>
      </w:r>
    </w:p>
    <w:p w:rsidR="008F1462" w:rsidRPr="00753199" w:rsidRDefault="008F1462" w:rsidP="008F1462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8F1462" w:rsidRPr="00753199" w:rsidRDefault="008F1462" w:rsidP="008F146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53199">
        <w:rPr>
          <w:rFonts w:ascii="Times New Roman" w:hAnsi="Times New Roman" w:cs="Times New Roman"/>
          <w:b/>
        </w:rPr>
        <w:t xml:space="preserve">______________________ </w:t>
      </w:r>
      <w:r w:rsidRPr="00753199">
        <w:rPr>
          <w:rFonts w:ascii="Times New Roman" w:hAnsi="Times New Roman" w:cs="Times New Roman"/>
          <w:b/>
        </w:rPr>
        <w:tab/>
      </w:r>
      <w:r w:rsidRPr="00753199">
        <w:rPr>
          <w:rFonts w:ascii="Times New Roman" w:hAnsi="Times New Roman" w:cs="Times New Roman"/>
          <w:b/>
        </w:rPr>
        <w:tab/>
        <w:t>_________________________</w:t>
      </w:r>
    </w:p>
    <w:p w:rsidR="008F1462" w:rsidRPr="00753199" w:rsidRDefault="008F1462" w:rsidP="008F14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753199">
        <w:rPr>
          <w:rFonts w:ascii="Times New Roman" w:hAnsi="Times New Roman" w:cs="Times New Roman"/>
          <w:sz w:val="18"/>
          <w:szCs w:val="18"/>
        </w:rPr>
        <w:t>(должность)</w:t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  <w:t>(ФИО)</w:t>
      </w:r>
      <w:r w:rsidRPr="00753199">
        <w:rPr>
          <w:rFonts w:ascii="Times New Roman" w:hAnsi="Times New Roman" w:cs="Times New Roman"/>
          <w:sz w:val="18"/>
          <w:szCs w:val="18"/>
        </w:rPr>
        <w:tab/>
      </w:r>
    </w:p>
    <w:p w:rsidR="008F1462" w:rsidRPr="00753199" w:rsidRDefault="008F1462" w:rsidP="008F146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53199">
        <w:rPr>
          <w:rFonts w:ascii="Times New Roman" w:hAnsi="Times New Roman" w:cs="Times New Roman"/>
          <w:b/>
        </w:rPr>
        <w:t>______________________</w:t>
      </w:r>
      <w:r w:rsidRPr="00753199">
        <w:rPr>
          <w:rFonts w:ascii="Times New Roman" w:hAnsi="Times New Roman" w:cs="Times New Roman"/>
          <w:b/>
        </w:rPr>
        <w:tab/>
      </w:r>
      <w:r w:rsidRPr="00753199">
        <w:rPr>
          <w:rFonts w:ascii="Times New Roman" w:hAnsi="Times New Roman" w:cs="Times New Roman"/>
          <w:b/>
        </w:rPr>
        <w:tab/>
        <w:t>_________________________</w:t>
      </w:r>
    </w:p>
    <w:p w:rsidR="008F1462" w:rsidRPr="00753199" w:rsidRDefault="008F1462" w:rsidP="008F14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53199">
        <w:rPr>
          <w:rFonts w:ascii="Times New Roman" w:hAnsi="Times New Roman" w:cs="Times New Roman"/>
          <w:sz w:val="18"/>
          <w:szCs w:val="18"/>
        </w:rPr>
        <w:tab/>
        <w:t>(подпись)</w:t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  <w:t>(дата)</w:t>
      </w:r>
    </w:p>
    <w:p w:rsidR="008F1462" w:rsidRPr="00753199" w:rsidRDefault="008F1462" w:rsidP="008F1462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8F1462" w:rsidRPr="00753199" w:rsidRDefault="008F1462" w:rsidP="008F146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53199">
        <w:rPr>
          <w:rFonts w:ascii="Times New Roman" w:hAnsi="Times New Roman" w:cs="Times New Roman"/>
          <w:b/>
        </w:rPr>
        <w:t xml:space="preserve">______________________ </w:t>
      </w:r>
      <w:r w:rsidRPr="00753199">
        <w:rPr>
          <w:rFonts w:ascii="Times New Roman" w:hAnsi="Times New Roman" w:cs="Times New Roman"/>
          <w:b/>
        </w:rPr>
        <w:tab/>
      </w:r>
      <w:r w:rsidRPr="00753199">
        <w:rPr>
          <w:rFonts w:ascii="Times New Roman" w:hAnsi="Times New Roman" w:cs="Times New Roman"/>
          <w:b/>
        </w:rPr>
        <w:tab/>
        <w:t>_________________________</w:t>
      </w:r>
    </w:p>
    <w:p w:rsidR="008F1462" w:rsidRPr="00753199" w:rsidRDefault="008F1462" w:rsidP="008F14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753199">
        <w:rPr>
          <w:rFonts w:ascii="Times New Roman" w:hAnsi="Times New Roman" w:cs="Times New Roman"/>
          <w:sz w:val="18"/>
          <w:szCs w:val="18"/>
        </w:rPr>
        <w:t>(должность)</w:t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  <w:t>(ФИО)</w:t>
      </w:r>
      <w:r w:rsidRPr="00753199">
        <w:rPr>
          <w:rFonts w:ascii="Times New Roman" w:hAnsi="Times New Roman" w:cs="Times New Roman"/>
          <w:sz w:val="18"/>
          <w:szCs w:val="18"/>
        </w:rPr>
        <w:tab/>
      </w:r>
    </w:p>
    <w:p w:rsidR="008F1462" w:rsidRPr="00753199" w:rsidRDefault="008F1462" w:rsidP="008F146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53199">
        <w:rPr>
          <w:rFonts w:ascii="Times New Roman" w:hAnsi="Times New Roman" w:cs="Times New Roman"/>
          <w:b/>
        </w:rPr>
        <w:t>______________________</w:t>
      </w:r>
      <w:r w:rsidRPr="00753199">
        <w:rPr>
          <w:rFonts w:ascii="Times New Roman" w:hAnsi="Times New Roman" w:cs="Times New Roman"/>
          <w:b/>
        </w:rPr>
        <w:tab/>
      </w:r>
      <w:r w:rsidRPr="00753199">
        <w:rPr>
          <w:rFonts w:ascii="Times New Roman" w:hAnsi="Times New Roman" w:cs="Times New Roman"/>
          <w:b/>
        </w:rPr>
        <w:tab/>
        <w:t>_________________________</w:t>
      </w:r>
    </w:p>
    <w:p w:rsidR="008F1462" w:rsidRPr="00753199" w:rsidRDefault="008F1462" w:rsidP="008F14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53199">
        <w:rPr>
          <w:rFonts w:ascii="Times New Roman" w:hAnsi="Times New Roman" w:cs="Times New Roman"/>
          <w:sz w:val="18"/>
          <w:szCs w:val="18"/>
        </w:rPr>
        <w:tab/>
        <w:t>(подпись)</w:t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</w:r>
      <w:r w:rsidRPr="00753199">
        <w:rPr>
          <w:rFonts w:ascii="Times New Roman" w:hAnsi="Times New Roman" w:cs="Times New Roman"/>
          <w:sz w:val="18"/>
          <w:szCs w:val="18"/>
        </w:rPr>
        <w:tab/>
        <w:t>(дата)</w:t>
      </w:r>
    </w:p>
    <w:p w:rsidR="008F1462" w:rsidRPr="001C5FD5" w:rsidRDefault="008F1462" w:rsidP="008F1462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753199">
        <w:rPr>
          <w:rFonts w:ascii="Times New Roman" w:hAnsi="Times New Roman" w:cs="Times New Roman"/>
          <w:i/>
        </w:rPr>
        <w:br w:type="page"/>
      </w:r>
      <w:r w:rsidRPr="001C5FD5">
        <w:rPr>
          <w:rFonts w:ascii="Times New Roman" w:hAnsi="Times New Roman" w:cs="Times New Roman"/>
          <w:i/>
        </w:rPr>
        <w:lastRenderedPageBreak/>
        <w:t>Приложение 5</w:t>
      </w:r>
    </w:p>
    <w:p w:rsidR="008F1462" w:rsidRPr="001C5FD5" w:rsidRDefault="008F1462" w:rsidP="008F1462">
      <w:pPr>
        <w:spacing w:after="0"/>
        <w:ind w:firstLine="4820"/>
        <w:rPr>
          <w:rFonts w:ascii="Times New Roman" w:hAnsi="Times New Roman" w:cs="Times New Roman"/>
        </w:rPr>
      </w:pPr>
      <w:r w:rsidRPr="001C5FD5">
        <w:rPr>
          <w:rFonts w:ascii="Times New Roman" w:hAnsi="Times New Roman" w:cs="Times New Roman"/>
        </w:rPr>
        <w:t xml:space="preserve">УТВЕРЖДАЮ </w:t>
      </w:r>
    </w:p>
    <w:p w:rsidR="008F1462" w:rsidRPr="001C5FD5" w:rsidRDefault="008F1462" w:rsidP="008F1462">
      <w:pPr>
        <w:spacing w:after="0"/>
        <w:ind w:firstLine="4820"/>
        <w:rPr>
          <w:rFonts w:ascii="Times New Roman" w:hAnsi="Times New Roman" w:cs="Times New Roman"/>
        </w:rPr>
      </w:pPr>
      <w:r w:rsidRPr="001C5FD5">
        <w:rPr>
          <w:rFonts w:ascii="Times New Roman" w:hAnsi="Times New Roman" w:cs="Times New Roman"/>
        </w:rPr>
        <w:t>Директор_____________________________</w:t>
      </w:r>
    </w:p>
    <w:p w:rsidR="008F1462" w:rsidRPr="001C5FD5" w:rsidRDefault="008F1462" w:rsidP="008F1462">
      <w:pPr>
        <w:spacing w:after="0"/>
        <w:ind w:left="844" w:firstLine="4820"/>
        <w:jc w:val="center"/>
        <w:rPr>
          <w:rFonts w:ascii="Times New Roman" w:hAnsi="Times New Roman" w:cs="Times New Roman"/>
          <w:sz w:val="16"/>
          <w:szCs w:val="16"/>
        </w:rPr>
      </w:pPr>
      <w:r w:rsidRPr="001C5FD5">
        <w:rPr>
          <w:rFonts w:ascii="Times New Roman" w:hAnsi="Times New Roman" w:cs="Times New Roman"/>
          <w:sz w:val="16"/>
          <w:szCs w:val="16"/>
        </w:rPr>
        <w:t>наименование образовательной организации</w:t>
      </w:r>
    </w:p>
    <w:p w:rsidR="008F1462" w:rsidRPr="001C5FD5" w:rsidRDefault="008F1462" w:rsidP="008F1462">
      <w:pPr>
        <w:spacing w:after="0"/>
        <w:ind w:left="708" w:firstLine="708"/>
        <w:jc w:val="right"/>
        <w:rPr>
          <w:rFonts w:ascii="Times New Roman" w:hAnsi="Times New Roman" w:cs="Times New Roman"/>
          <w:sz w:val="18"/>
          <w:szCs w:val="18"/>
        </w:rPr>
      </w:pPr>
    </w:p>
    <w:p w:rsidR="008F1462" w:rsidRPr="001C5FD5" w:rsidRDefault="008F1462" w:rsidP="008F1462">
      <w:pPr>
        <w:ind w:left="708" w:firstLine="708"/>
        <w:jc w:val="right"/>
        <w:rPr>
          <w:rFonts w:ascii="Times New Roman" w:hAnsi="Times New Roman" w:cs="Times New Roman"/>
          <w:sz w:val="18"/>
          <w:szCs w:val="18"/>
        </w:rPr>
      </w:pPr>
    </w:p>
    <w:p w:rsidR="008F1462" w:rsidRPr="001C5FD5" w:rsidRDefault="008F1462" w:rsidP="008F1462">
      <w:pPr>
        <w:ind w:left="708" w:firstLine="708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1C5FD5">
        <w:rPr>
          <w:rFonts w:ascii="Times New Roman" w:hAnsi="Times New Roman" w:cs="Times New Roman"/>
          <w:b/>
        </w:rPr>
        <w:t>Перечень мер по исключению, снижению или контролю уровней рисков</w:t>
      </w: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"/>
        <w:gridCol w:w="1795"/>
        <w:gridCol w:w="2039"/>
        <w:gridCol w:w="2151"/>
        <w:gridCol w:w="2042"/>
      </w:tblGrid>
      <w:tr w:rsidR="008F1462" w:rsidRPr="001C5FD5" w:rsidTr="0090220A">
        <w:tc>
          <w:tcPr>
            <w:tcW w:w="1101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5FD5">
              <w:rPr>
                <w:rFonts w:ascii="Times New Roman" w:hAnsi="Times New Roman" w:cs="Times New Roman"/>
                <w:b/>
              </w:rPr>
              <w:t>№</w:t>
            </w:r>
            <w:proofErr w:type="gramStart"/>
            <w:r w:rsidRPr="001C5FD5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1C5FD5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3402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5FD5">
              <w:rPr>
                <w:rFonts w:ascii="Times New Roman" w:hAnsi="Times New Roman" w:cs="Times New Roman"/>
                <w:b/>
              </w:rPr>
              <w:t xml:space="preserve">Опасность </w:t>
            </w:r>
          </w:p>
        </w:tc>
        <w:tc>
          <w:tcPr>
            <w:tcW w:w="3402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5FD5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3357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5FD5">
              <w:rPr>
                <w:rFonts w:ascii="Times New Roman" w:hAnsi="Times New Roman" w:cs="Times New Roman"/>
                <w:b/>
              </w:rPr>
              <w:t xml:space="preserve">Периодичность </w:t>
            </w:r>
          </w:p>
        </w:tc>
        <w:tc>
          <w:tcPr>
            <w:tcW w:w="2816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C5FD5">
              <w:rPr>
                <w:rFonts w:ascii="Times New Roman" w:hAnsi="Times New Roman" w:cs="Times New Roman"/>
                <w:b/>
              </w:rPr>
              <w:t>Ответственный</w:t>
            </w:r>
          </w:p>
        </w:tc>
      </w:tr>
      <w:tr w:rsidR="008F1462" w:rsidRPr="001C5FD5" w:rsidTr="0090220A">
        <w:tc>
          <w:tcPr>
            <w:tcW w:w="1101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57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6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462" w:rsidRPr="001C5FD5" w:rsidTr="0090220A">
        <w:tc>
          <w:tcPr>
            <w:tcW w:w="1101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57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6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462" w:rsidRPr="001C5FD5" w:rsidTr="0090220A">
        <w:tc>
          <w:tcPr>
            <w:tcW w:w="1101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57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6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1462" w:rsidRPr="001C5FD5" w:rsidTr="0090220A">
        <w:tc>
          <w:tcPr>
            <w:tcW w:w="1101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57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16" w:type="dxa"/>
            <w:shd w:val="clear" w:color="auto" w:fill="auto"/>
          </w:tcPr>
          <w:p w:rsidR="008F1462" w:rsidRPr="001C5FD5" w:rsidRDefault="008F1462" w:rsidP="0090220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F1462" w:rsidRPr="001C5FD5" w:rsidRDefault="008F1462" w:rsidP="008F1462">
      <w:pPr>
        <w:rPr>
          <w:rFonts w:ascii="Times New Roman" w:hAnsi="Times New Roman" w:cs="Times New Roman"/>
        </w:rPr>
      </w:pPr>
    </w:p>
    <w:p w:rsidR="008F1462" w:rsidRPr="001C5FD5" w:rsidRDefault="008F1462" w:rsidP="008F1462">
      <w:pPr>
        <w:jc w:val="both"/>
        <w:rPr>
          <w:rFonts w:ascii="Times New Roman" w:hAnsi="Times New Roman" w:cs="Times New Roman"/>
          <w:b/>
        </w:rPr>
      </w:pPr>
      <w:r w:rsidRPr="001C5FD5">
        <w:rPr>
          <w:rFonts w:ascii="Times New Roman" w:hAnsi="Times New Roman" w:cs="Times New Roman"/>
          <w:b/>
        </w:rPr>
        <w:t>Работники, проводившие оценку профессиональных рисков:</w:t>
      </w:r>
    </w:p>
    <w:p w:rsidR="008F1462" w:rsidRPr="001C5FD5" w:rsidRDefault="008F1462" w:rsidP="008F1462">
      <w:pPr>
        <w:spacing w:after="0"/>
        <w:jc w:val="both"/>
        <w:rPr>
          <w:rFonts w:ascii="Times New Roman" w:hAnsi="Times New Roman" w:cs="Times New Roman"/>
          <w:b/>
        </w:rPr>
      </w:pPr>
      <w:r w:rsidRPr="001C5FD5">
        <w:rPr>
          <w:rFonts w:ascii="Times New Roman" w:hAnsi="Times New Roman" w:cs="Times New Roman"/>
          <w:b/>
        </w:rPr>
        <w:t xml:space="preserve">______________________ </w:t>
      </w:r>
      <w:r w:rsidRPr="001C5FD5">
        <w:rPr>
          <w:rFonts w:ascii="Times New Roman" w:hAnsi="Times New Roman" w:cs="Times New Roman"/>
          <w:b/>
        </w:rPr>
        <w:tab/>
      </w:r>
      <w:r w:rsidRPr="001C5FD5">
        <w:rPr>
          <w:rFonts w:ascii="Times New Roman" w:hAnsi="Times New Roman" w:cs="Times New Roman"/>
          <w:b/>
        </w:rPr>
        <w:tab/>
        <w:t>_________________________</w:t>
      </w:r>
    </w:p>
    <w:p w:rsidR="008F1462" w:rsidRPr="001C5FD5" w:rsidRDefault="008F1462" w:rsidP="008F1462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1C5FD5">
        <w:rPr>
          <w:rFonts w:ascii="Times New Roman" w:hAnsi="Times New Roman" w:cs="Times New Roman"/>
          <w:sz w:val="18"/>
          <w:szCs w:val="18"/>
        </w:rPr>
        <w:t>(должность)</w:t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  <w:t>(ФИО)</w:t>
      </w:r>
      <w:r w:rsidRPr="001C5FD5">
        <w:rPr>
          <w:rFonts w:ascii="Times New Roman" w:hAnsi="Times New Roman" w:cs="Times New Roman"/>
          <w:sz w:val="18"/>
          <w:szCs w:val="18"/>
        </w:rPr>
        <w:tab/>
      </w:r>
    </w:p>
    <w:p w:rsidR="008F1462" w:rsidRPr="001C5FD5" w:rsidRDefault="008F1462" w:rsidP="008F1462">
      <w:pPr>
        <w:spacing w:after="0"/>
        <w:jc w:val="both"/>
        <w:rPr>
          <w:rFonts w:ascii="Times New Roman" w:hAnsi="Times New Roman" w:cs="Times New Roman"/>
          <w:b/>
        </w:rPr>
      </w:pPr>
      <w:r w:rsidRPr="001C5FD5">
        <w:rPr>
          <w:rFonts w:ascii="Times New Roman" w:hAnsi="Times New Roman" w:cs="Times New Roman"/>
          <w:b/>
        </w:rPr>
        <w:t>______________________</w:t>
      </w:r>
      <w:r w:rsidRPr="001C5FD5">
        <w:rPr>
          <w:rFonts w:ascii="Times New Roman" w:hAnsi="Times New Roman" w:cs="Times New Roman"/>
          <w:b/>
        </w:rPr>
        <w:tab/>
      </w:r>
      <w:r w:rsidRPr="001C5FD5">
        <w:rPr>
          <w:rFonts w:ascii="Times New Roman" w:hAnsi="Times New Roman" w:cs="Times New Roman"/>
          <w:b/>
        </w:rPr>
        <w:tab/>
        <w:t>_________________________</w:t>
      </w:r>
    </w:p>
    <w:p w:rsidR="008F1462" w:rsidRPr="001C5FD5" w:rsidRDefault="008F1462" w:rsidP="008F1462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C5FD5">
        <w:rPr>
          <w:rFonts w:ascii="Times New Roman" w:hAnsi="Times New Roman" w:cs="Times New Roman"/>
          <w:sz w:val="18"/>
          <w:szCs w:val="18"/>
        </w:rPr>
        <w:tab/>
        <w:t>(подпись)</w:t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  <w:t>(дата)</w:t>
      </w:r>
    </w:p>
    <w:p w:rsidR="008F1462" w:rsidRPr="001C5FD5" w:rsidRDefault="008F1462" w:rsidP="008F1462">
      <w:pPr>
        <w:spacing w:after="0"/>
        <w:jc w:val="right"/>
        <w:rPr>
          <w:rFonts w:ascii="Times New Roman" w:hAnsi="Times New Roman" w:cs="Times New Roman"/>
          <w:i/>
        </w:rPr>
      </w:pPr>
    </w:p>
    <w:p w:rsidR="008F1462" w:rsidRPr="001C5FD5" w:rsidRDefault="008F1462" w:rsidP="008F1462">
      <w:pPr>
        <w:spacing w:after="0"/>
        <w:jc w:val="both"/>
        <w:rPr>
          <w:rFonts w:ascii="Times New Roman" w:hAnsi="Times New Roman" w:cs="Times New Roman"/>
          <w:b/>
        </w:rPr>
      </w:pPr>
      <w:r w:rsidRPr="001C5FD5">
        <w:rPr>
          <w:rFonts w:ascii="Times New Roman" w:hAnsi="Times New Roman" w:cs="Times New Roman"/>
          <w:b/>
        </w:rPr>
        <w:t xml:space="preserve">______________________ </w:t>
      </w:r>
      <w:r w:rsidRPr="001C5FD5">
        <w:rPr>
          <w:rFonts w:ascii="Times New Roman" w:hAnsi="Times New Roman" w:cs="Times New Roman"/>
          <w:b/>
        </w:rPr>
        <w:tab/>
      </w:r>
      <w:r w:rsidRPr="001C5FD5">
        <w:rPr>
          <w:rFonts w:ascii="Times New Roman" w:hAnsi="Times New Roman" w:cs="Times New Roman"/>
          <w:b/>
        </w:rPr>
        <w:tab/>
        <w:t>_________________________</w:t>
      </w:r>
    </w:p>
    <w:p w:rsidR="008F1462" w:rsidRPr="001C5FD5" w:rsidRDefault="008F1462" w:rsidP="008F1462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1C5FD5">
        <w:rPr>
          <w:rFonts w:ascii="Times New Roman" w:hAnsi="Times New Roman" w:cs="Times New Roman"/>
          <w:sz w:val="18"/>
          <w:szCs w:val="18"/>
        </w:rPr>
        <w:t>(должность)</w:t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  <w:t>(ФИО)</w:t>
      </w:r>
      <w:r w:rsidRPr="001C5FD5">
        <w:rPr>
          <w:rFonts w:ascii="Times New Roman" w:hAnsi="Times New Roman" w:cs="Times New Roman"/>
          <w:sz w:val="18"/>
          <w:szCs w:val="18"/>
        </w:rPr>
        <w:tab/>
      </w:r>
    </w:p>
    <w:p w:rsidR="008F1462" w:rsidRPr="001C5FD5" w:rsidRDefault="008F1462" w:rsidP="008F1462">
      <w:pPr>
        <w:spacing w:after="0"/>
        <w:jc w:val="both"/>
        <w:rPr>
          <w:rFonts w:ascii="Times New Roman" w:hAnsi="Times New Roman" w:cs="Times New Roman"/>
          <w:b/>
        </w:rPr>
      </w:pPr>
      <w:r w:rsidRPr="001C5FD5">
        <w:rPr>
          <w:rFonts w:ascii="Times New Roman" w:hAnsi="Times New Roman" w:cs="Times New Roman"/>
          <w:b/>
        </w:rPr>
        <w:t>______________________</w:t>
      </w:r>
      <w:r w:rsidRPr="001C5FD5">
        <w:rPr>
          <w:rFonts w:ascii="Times New Roman" w:hAnsi="Times New Roman" w:cs="Times New Roman"/>
          <w:b/>
        </w:rPr>
        <w:tab/>
      </w:r>
      <w:r w:rsidRPr="001C5FD5">
        <w:rPr>
          <w:rFonts w:ascii="Times New Roman" w:hAnsi="Times New Roman" w:cs="Times New Roman"/>
          <w:b/>
        </w:rPr>
        <w:tab/>
        <w:t>_________________________</w:t>
      </w:r>
    </w:p>
    <w:p w:rsidR="008F1462" w:rsidRPr="001C5FD5" w:rsidRDefault="008F1462" w:rsidP="008F1462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C5FD5">
        <w:rPr>
          <w:rFonts w:ascii="Times New Roman" w:hAnsi="Times New Roman" w:cs="Times New Roman"/>
          <w:sz w:val="18"/>
          <w:szCs w:val="18"/>
        </w:rPr>
        <w:tab/>
        <w:t>(подпись)</w:t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  <w:t>(дата)</w:t>
      </w:r>
    </w:p>
    <w:p w:rsidR="008F1462" w:rsidRPr="001C5FD5" w:rsidRDefault="008F1462" w:rsidP="008F1462">
      <w:pPr>
        <w:spacing w:after="0"/>
        <w:jc w:val="right"/>
        <w:rPr>
          <w:rFonts w:ascii="Times New Roman" w:hAnsi="Times New Roman" w:cs="Times New Roman"/>
          <w:i/>
        </w:rPr>
      </w:pPr>
    </w:p>
    <w:p w:rsidR="008F1462" w:rsidRPr="001C5FD5" w:rsidRDefault="008F1462" w:rsidP="008F1462">
      <w:pPr>
        <w:spacing w:after="0"/>
        <w:jc w:val="both"/>
        <w:rPr>
          <w:rFonts w:ascii="Times New Roman" w:hAnsi="Times New Roman" w:cs="Times New Roman"/>
          <w:b/>
        </w:rPr>
      </w:pPr>
      <w:r w:rsidRPr="001C5FD5">
        <w:rPr>
          <w:rFonts w:ascii="Times New Roman" w:hAnsi="Times New Roman" w:cs="Times New Roman"/>
          <w:b/>
        </w:rPr>
        <w:t xml:space="preserve">______________________ </w:t>
      </w:r>
      <w:r w:rsidRPr="001C5FD5">
        <w:rPr>
          <w:rFonts w:ascii="Times New Roman" w:hAnsi="Times New Roman" w:cs="Times New Roman"/>
          <w:b/>
        </w:rPr>
        <w:tab/>
      </w:r>
      <w:r w:rsidRPr="001C5FD5">
        <w:rPr>
          <w:rFonts w:ascii="Times New Roman" w:hAnsi="Times New Roman" w:cs="Times New Roman"/>
          <w:b/>
        </w:rPr>
        <w:tab/>
        <w:t>_________________________</w:t>
      </w:r>
    </w:p>
    <w:p w:rsidR="008F1462" w:rsidRPr="001C5FD5" w:rsidRDefault="008F1462" w:rsidP="008F1462">
      <w:pPr>
        <w:spacing w:after="0"/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1C5FD5">
        <w:rPr>
          <w:rFonts w:ascii="Times New Roman" w:hAnsi="Times New Roman" w:cs="Times New Roman"/>
          <w:sz w:val="18"/>
          <w:szCs w:val="18"/>
        </w:rPr>
        <w:t>(должность)</w:t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  <w:t>(ФИО)</w:t>
      </w:r>
      <w:r w:rsidRPr="001C5FD5">
        <w:rPr>
          <w:rFonts w:ascii="Times New Roman" w:hAnsi="Times New Roman" w:cs="Times New Roman"/>
          <w:sz w:val="18"/>
          <w:szCs w:val="18"/>
        </w:rPr>
        <w:tab/>
      </w:r>
    </w:p>
    <w:p w:rsidR="008F1462" w:rsidRPr="001C5FD5" w:rsidRDefault="008F1462" w:rsidP="008F1462">
      <w:pPr>
        <w:spacing w:after="0"/>
        <w:jc w:val="both"/>
        <w:rPr>
          <w:rFonts w:ascii="Times New Roman" w:hAnsi="Times New Roman" w:cs="Times New Roman"/>
          <w:b/>
        </w:rPr>
      </w:pPr>
      <w:r w:rsidRPr="001C5FD5">
        <w:rPr>
          <w:rFonts w:ascii="Times New Roman" w:hAnsi="Times New Roman" w:cs="Times New Roman"/>
          <w:b/>
        </w:rPr>
        <w:t>______________________</w:t>
      </w:r>
      <w:r w:rsidRPr="001C5FD5">
        <w:rPr>
          <w:rFonts w:ascii="Times New Roman" w:hAnsi="Times New Roman" w:cs="Times New Roman"/>
          <w:b/>
        </w:rPr>
        <w:tab/>
      </w:r>
      <w:r w:rsidRPr="001C5FD5">
        <w:rPr>
          <w:rFonts w:ascii="Times New Roman" w:hAnsi="Times New Roman" w:cs="Times New Roman"/>
          <w:b/>
        </w:rPr>
        <w:tab/>
        <w:t>_________________________</w:t>
      </w:r>
    </w:p>
    <w:p w:rsidR="008F1462" w:rsidRPr="001C5FD5" w:rsidRDefault="008F1462" w:rsidP="008F1462">
      <w:pPr>
        <w:spacing w:after="0"/>
        <w:jc w:val="both"/>
        <w:rPr>
          <w:rFonts w:ascii="Times New Roman" w:hAnsi="Times New Roman" w:cs="Times New Roman"/>
          <w:sz w:val="18"/>
          <w:szCs w:val="18"/>
        </w:rPr>
      </w:pPr>
      <w:r w:rsidRPr="001C5FD5">
        <w:rPr>
          <w:rFonts w:ascii="Times New Roman" w:hAnsi="Times New Roman" w:cs="Times New Roman"/>
          <w:sz w:val="18"/>
          <w:szCs w:val="18"/>
        </w:rPr>
        <w:tab/>
        <w:t>(подпись)</w:t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</w:r>
      <w:r w:rsidRPr="001C5FD5">
        <w:rPr>
          <w:rFonts w:ascii="Times New Roman" w:hAnsi="Times New Roman" w:cs="Times New Roman"/>
          <w:sz w:val="18"/>
          <w:szCs w:val="18"/>
        </w:rPr>
        <w:tab/>
        <w:t>(дата)</w:t>
      </w:r>
    </w:p>
    <w:p w:rsidR="008F1462" w:rsidRDefault="008F1462" w:rsidP="008F1462">
      <w:pPr>
        <w:rPr>
          <w:b/>
        </w:rPr>
      </w:pPr>
      <w:r>
        <w:rPr>
          <w:b/>
        </w:rPr>
        <w:br w:type="page"/>
      </w:r>
    </w:p>
    <w:p w:rsidR="0064726B" w:rsidRDefault="0064726B">
      <w:bookmarkStart w:id="0" w:name="_GoBack"/>
      <w:bookmarkEnd w:id="0"/>
    </w:p>
    <w:sectPr w:rsidR="00647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ont182">
    <w:altName w:val="Times New Roman"/>
    <w:charset w:val="CC"/>
    <w:family w:val="auto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5CF1692"/>
    <w:multiLevelType w:val="hybridMultilevel"/>
    <w:tmpl w:val="302EAF8A"/>
    <w:lvl w:ilvl="0" w:tplc="D3B2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1E5914"/>
    <w:multiLevelType w:val="hybridMultilevel"/>
    <w:tmpl w:val="3858094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711CA1"/>
    <w:multiLevelType w:val="hybridMultilevel"/>
    <w:tmpl w:val="F2D808A8"/>
    <w:lvl w:ilvl="0" w:tplc="D3B2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D04F0"/>
    <w:multiLevelType w:val="hybridMultilevel"/>
    <w:tmpl w:val="4348B166"/>
    <w:lvl w:ilvl="0" w:tplc="46602BEE">
      <w:numFmt w:val="bullet"/>
      <w:lvlText w:val="•"/>
      <w:lvlJc w:val="left"/>
      <w:pPr>
        <w:tabs>
          <w:tab w:val="num" w:pos="227"/>
        </w:tabs>
        <w:ind w:left="227" w:hanging="22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883E2E"/>
    <w:multiLevelType w:val="hybridMultilevel"/>
    <w:tmpl w:val="4FCE050E"/>
    <w:lvl w:ilvl="0" w:tplc="D3B2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373A5F"/>
    <w:multiLevelType w:val="hybridMultilevel"/>
    <w:tmpl w:val="24228FB0"/>
    <w:lvl w:ilvl="0" w:tplc="173242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24568A"/>
    <w:multiLevelType w:val="hybridMultilevel"/>
    <w:tmpl w:val="8B50DCA0"/>
    <w:lvl w:ilvl="0" w:tplc="D3B2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211939"/>
    <w:multiLevelType w:val="hybridMultilevel"/>
    <w:tmpl w:val="A4525DCA"/>
    <w:lvl w:ilvl="0" w:tplc="D3B2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6A6FD3"/>
    <w:multiLevelType w:val="hybridMultilevel"/>
    <w:tmpl w:val="7D882C9A"/>
    <w:lvl w:ilvl="0" w:tplc="D3B2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BB716B"/>
    <w:multiLevelType w:val="hybridMultilevel"/>
    <w:tmpl w:val="CC7C6250"/>
    <w:lvl w:ilvl="0" w:tplc="D3B2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FE2D3A"/>
    <w:multiLevelType w:val="hybridMultilevel"/>
    <w:tmpl w:val="69242A4A"/>
    <w:lvl w:ilvl="0" w:tplc="173242F4">
      <w:start w:val="1"/>
      <w:numFmt w:val="bullet"/>
      <w:lvlText w:val=""/>
      <w:lvlJc w:val="left"/>
      <w:pPr>
        <w:ind w:left="744" w:hanging="360"/>
      </w:pPr>
      <w:rPr>
        <w:rFonts w:ascii="Symbol" w:hAnsi="Symbol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2">
    <w:nsid w:val="211735F8"/>
    <w:multiLevelType w:val="multilevel"/>
    <w:tmpl w:val="3348C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EC13D6"/>
    <w:multiLevelType w:val="hybridMultilevel"/>
    <w:tmpl w:val="53BCC5D2"/>
    <w:lvl w:ilvl="0" w:tplc="173242F4">
      <w:start w:val="1"/>
      <w:numFmt w:val="bullet"/>
      <w:lvlText w:val=""/>
      <w:lvlJc w:val="left"/>
      <w:pPr>
        <w:ind w:left="744" w:hanging="360"/>
      </w:pPr>
      <w:rPr>
        <w:rFonts w:ascii="Symbol" w:hAnsi="Symbol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4">
    <w:nsid w:val="222176F0"/>
    <w:multiLevelType w:val="multilevel"/>
    <w:tmpl w:val="2F703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52291B"/>
    <w:multiLevelType w:val="hybridMultilevel"/>
    <w:tmpl w:val="3B467504"/>
    <w:lvl w:ilvl="0" w:tplc="173242F4">
      <w:start w:val="1"/>
      <w:numFmt w:val="bullet"/>
      <w:lvlText w:val=""/>
      <w:lvlJc w:val="left"/>
      <w:pPr>
        <w:ind w:left="744" w:hanging="360"/>
      </w:pPr>
      <w:rPr>
        <w:rFonts w:ascii="Symbol" w:hAnsi="Symbol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6">
    <w:nsid w:val="2E84461B"/>
    <w:multiLevelType w:val="hybridMultilevel"/>
    <w:tmpl w:val="74D0A8B0"/>
    <w:lvl w:ilvl="0" w:tplc="D3B2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3A28AF"/>
    <w:multiLevelType w:val="hybridMultilevel"/>
    <w:tmpl w:val="F2983A5C"/>
    <w:lvl w:ilvl="0" w:tplc="D3B2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7A54AE"/>
    <w:multiLevelType w:val="hybridMultilevel"/>
    <w:tmpl w:val="A8CC05F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7E54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D06B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D67D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18A4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6AEA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D6BA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FA5E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D049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1D339D"/>
    <w:multiLevelType w:val="hybridMultilevel"/>
    <w:tmpl w:val="CC9AC69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24B171C"/>
    <w:multiLevelType w:val="hybridMultilevel"/>
    <w:tmpl w:val="617088B2"/>
    <w:lvl w:ilvl="0" w:tplc="D3B2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50956E6"/>
    <w:multiLevelType w:val="hybridMultilevel"/>
    <w:tmpl w:val="E1E6E774"/>
    <w:lvl w:ilvl="0" w:tplc="D3B2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972495"/>
    <w:multiLevelType w:val="hybridMultilevel"/>
    <w:tmpl w:val="22C894C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BD636AD"/>
    <w:multiLevelType w:val="hybridMultilevel"/>
    <w:tmpl w:val="990000E8"/>
    <w:lvl w:ilvl="0" w:tplc="173242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14677E"/>
    <w:multiLevelType w:val="hybridMultilevel"/>
    <w:tmpl w:val="3478647E"/>
    <w:lvl w:ilvl="0" w:tplc="C1D80AF4">
      <w:start w:val="1"/>
      <w:numFmt w:val="bullet"/>
      <w:lvlText w:val="•"/>
      <w:lvlJc w:val="left"/>
      <w:pPr>
        <w:ind w:left="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240E726">
      <w:start w:val="1"/>
      <w:numFmt w:val="bullet"/>
      <w:lvlText w:val="o"/>
      <w:lvlJc w:val="left"/>
      <w:pPr>
        <w:ind w:left="15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2D4F6BA">
      <w:start w:val="1"/>
      <w:numFmt w:val="bullet"/>
      <w:lvlText w:val="▪"/>
      <w:lvlJc w:val="left"/>
      <w:pPr>
        <w:ind w:left="23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0D6D4CC">
      <w:start w:val="1"/>
      <w:numFmt w:val="bullet"/>
      <w:lvlText w:val="•"/>
      <w:lvlJc w:val="left"/>
      <w:pPr>
        <w:ind w:left="30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71E391A">
      <w:start w:val="1"/>
      <w:numFmt w:val="bullet"/>
      <w:lvlText w:val="o"/>
      <w:lvlJc w:val="left"/>
      <w:pPr>
        <w:ind w:left="37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1622B18">
      <w:start w:val="1"/>
      <w:numFmt w:val="bullet"/>
      <w:lvlText w:val="▪"/>
      <w:lvlJc w:val="left"/>
      <w:pPr>
        <w:ind w:left="44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9941C30">
      <w:start w:val="1"/>
      <w:numFmt w:val="bullet"/>
      <w:lvlText w:val="•"/>
      <w:lvlJc w:val="left"/>
      <w:pPr>
        <w:ind w:left="51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7F2B952">
      <w:start w:val="1"/>
      <w:numFmt w:val="bullet"/>
      <w:lvlText w:val="o"/>
      <w:lvlJc w:val="left"/>
      <w:pPr>
        <w:ind w:left="59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99CF8FE">
      <w:start w:val="1"/>
      <w:numFmt w:val="bullet"/>
      <w:lvlText w:val="▪"/>
      <w:lvlJc w:val="left"/>
      <w:pPr>
        <w:ind w:left="66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40C92711"/>
    <w:multiLevelType w:val="hybridMultilevel"/>
    <w:tmpl w:val="0026FFB0"/>
    <w:lvl w:ilvl="0" w:tplc="81F0360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FD3EA0"/>
    <w:multiLevelType w:val="singleLevel"/>
    <w:tmpl w:val="5254EE48"/>
    <w:lvl w:ilvl="0">
      <w:start w:val="1"/>
      <w:numFmt w:val="decimal"/>
      <w:lvlText w:val="4.%1."/>
      <w:legacy w:legacy="1" w:legacySpace="0" w:legacyIndent="446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27">
    <w:nsid w:val="461852AC"/>
    <w:multiLevelType w:val="hybridMultilevel"/>
    <w:tmpl w:val="D0E434FA"/>
    <w:lvl w:ilvl="0" w:tplc="173242F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054555"/>
    <w:multiLevelType w:val="hybridMultilevel"/>
    <w:tmpl w:val="14D8E8F6"/>
    <w:lvl w:ilvl="0" w:tplc="D3B2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0A4FFB"/>
    <w:multiLevelType w:val="hybridMultilevel"/>
    <w:tmpl w:val="20F4953E"/>
    <w:lvl w:ilvl="0" w:tplc="173242F4">
      <w:start w:val="1"/>
      <w:numFmt w:val="bullet"/>
      <w:lvlText w:val=""/>
      <w:lvlJc w:val="left"/>
      <w:pPr>
        <w:ind w:left="744" w:hanging="360"/>
      </w:pPr>
      <w:rPr>
        <w:rFonts w:ascii="Symbol" w:hAnsi="Symbol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0">
    <w:nsid w:val="4EBD0094"/>
    <w:multiLevelType w:val="hybridMultilevel"/>
    <w:tmpl w:val="A0F0C4EC"/>
    <w:lvl w:ilvl="0" w:tplc="54A0D2CC">
      <w:start w:val="1"/>
      <w:numFmt w:val="decimal"/>
      <w:lvlText w:val="1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104540"/>
    <w:multiLevelType w:val="hybridMultilevel"/>
    <w:tmpl w:val="CB6EE376"/>
    <w:lvl w:ilvl="0" w:tplc="173242F4">
      <w:start w:val="1"/>
      <w:numFmt w:val="bullet"/>
      <w:lvlText w:val=""/>
      <w:lvlJc w:val="left"/>
      <w:pPr>
        <w:ind w:left="744" w:hanging="360"/>
      </w:pPr>
      <w:rPr>
        <w:rFonts w:ascii="Symbol" w:hAnsi="Symbol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32">
    <w:nsid w:val="50BE598F"/>
    <w:multiLevelType w:val="hybridMultilevel"/>
    <w:tmpl w:val="6DC205EC"/>
    <w:lvl w:ilvl="0" w:tplc="406E2A42">
      <w:start w:val="1"/>
      <w:numFmt w:val="decimal"/>
      <w:lvlText w:val="3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522F1357"/>
    <w:multiLevelType w:val="hybridMultilevel"/>
    <w:tmpl w:val="05B43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2F07A95"/>
    <w:multiLevelType w:val="hybridMultilevel"/>
    <w:tmpl w:val="1590A678"/>
    <w:lvl w:ilvl="0" w:tplc="D3B2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31644F5"/>
    <w:multiLevelType w:val="hybridMultilevel"/>
    <w:tmpl w:val="74C65026"/>
    <w:lvl w:ilvl="0" w:tplc="D3B2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6C91488"/>
    <w:multiLevelType w:val="hybridMultilevel"/>
    <w:tmpl w:val="B86EEAE0"/>
    <w:lvl w:ilvl="0" w:tplc="D3B2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995BC4"/>
    <w:multiLevelType w:val="hybridMultilevel"/>
    <w:tmpl w:val="4DEA91B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7E54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D06B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D67D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18A4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6AEA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D6BA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FA5E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D049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E011998"/>
    <w:multiLevelType w:val="hybridMultilevel"/>
    <w:tmpl w:val="21645C28"/>
    <w:lvl w:ilvl="0" w:tplc="EBAA89B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53C0DB8">
      <w:start w:val="1"/>
      <w:numFmt w:val="lowerLetter"/>
      <w:lvlText w:val="%2"/>
      <w:lvlJc w:val="left"/>
      <w:pPr>
        <w:ind w:left="1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D46C136">
      <w:start w:val="1"/>
      <w:numFmt w:val="lowerRoman"/>
      <w:lvlText w:val="%3"/>
      <w:lvlJc w:val="left"/>
      <w:pPr>
        <w:ind w:left="2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2223188">
      <w:start w:val="1"/>
      <w:numFmt w:val="decimal"/>
      <w:lvlText w:val="%4"/>
      <w:lvlJc w:val="left"/>
      <w:pPr>
        <w:ind w:left="3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4C0D552">
      <w:start w:val="1"/>
      <w:numFmt w:val="lowerLetter"/>
      <w:lvlText w:val="%5"/>
      <w:lvlJc w:val="left"/>
      <w:pPr>
        <w:ind w:left="3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2945F4C">
      <w:start w:val="1"/>
      <w:numFmt w:val="lowerRoman"/>
      <w:lvlText w:val="%6"/>
      <w:lvlJc w:val="left"/>
      <w:pPr>
        <w:ind w:left="4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4D8E7F2">
      <w:start w:val="1"/>
      <w:numFmt w:val="decimal"/>
      <w:lvlText w:val="%7"/>
      <w:lvlJc w:val="left"/>
      <w:pPr>
        <w:ind w:left="5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F4AA0A8">
      <w:start w:val="1"/>
      <w:numFmt w:val="lowerLetter"/>
      <w:lvlText w:val="%8"/>
      <w:lvlJc w:val="left"/>
      <w:pPr>
        <w:ind w:left="5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F8258BC">
      <w:start w:val="1"/>
      <w:numFmt w:val="lowerRoman"/>
      <w:lvlText w:val="%9"/>
      <w:lvlJc w:val="left"/>
      <w:pPr>
        <w:ind w:left="6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2BE5B5B"/>
    <w:multiLevelType w:val="hybridMultilevel"/>
    <w:tmpl w:val="1802517E"/>
    <w:lvl w:ilvl="0" w:tplc="BCACA81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F522352">
      <w:start w:val="1"/>
      <w:numFmt w:val="lowerLetter"/>
      <w:lvlText w:val="%2"/>
      <w:lvlJc w:val="left"/>
      <w:pPr>
        <w:ind w:left="1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D4C6244">
      <w:start w:val="1"/>
      <w:numFmt w:val="lowerRoman"/>
      <w:lvlText w:val="%3"/>
      <w:lvlJc w:val="left"/>
      <w:pPr>
        <w:ind w:left="2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7446210">
      <w:start w:val="1"/>
      <w:numFmt w:val="decimal"/>
      <w:lvlText w:val="%4"/>
      <w:lvlJc w:val="left"/>
      <w:pPr>
        <w:ind w:left="3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7D01AB4">
      <w:start w:val="1"/>
      <w:numFmt w:val="lowerLetter"/>
      <w:lvlText w:val="%5"/>
      <w:lvlJc w:val="left"/>
      <w:pPr>
        <w:ind w:left="3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BB210B6">
      <w:start w:val="1"/>
      <w:numFmt w:val="lowerRoman"/>
      <w:lvlText w:val="%6"/>
      <w:lvlJc w:val="left"/>
      <w:pPr>
        <w:ind w:left="4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F4291DC">
      <w:start w:val="1"/>
      <w:numFmt w:val="decimal"/>
      <w:lvlText w:val="%7"/>
      <w:lvlJc w:val="left"/>
      <w:pPr>
        <w:ind w:left="5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05010C4">
      <w:start w:val="1"/>
      <w:numFmt w:val="lowerLetter"/>
      <w:lvlText w:val="%8"/>
      <w:lvlJc w:val="left"/>
      <w:pPr>
        <w:ind w:left="5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87466A2">
      <w:start w:val="1"/>
      <w:numFmt w:val="lowerRoman"/>
      <w:lvlText w:val="%9"/>
      <w:lvlJc w:val="left"/>
      <w:pPr>
        <w:ind w:left="6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633D6E77"/>
    <w:multiLevelType w:val="hybridMultilevel"/>
    <w:tmpl w:val="177AFF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64433B"/>
    <w:multiLevelType w:val="hybridMultilevel"/>
    <w:tmpl w:val="CDD035F2"/>
    <w:lvl w:ilvl="0" w:tplc="38CC5710">
      <w:start w:val="1"/>
      <w:numFmt w:val="decimal"/>
      <w:lvlText w:val="2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67CF2DC3"/>
    <w:multiLevelType w:val="hybridMultilevel"/>
    <w:tmpl w:val="B832DE5E"/>
    <w:lvl w:ilvl="0" w:tplc="D3B2E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BB2CDC"/>
    <w:multiLevelType w:val="multilevel"/>
    <w:tmpl w:val="7608A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CFC3FF9"/>
    <w:multiLevelType w:val="hybridMultilevel"/>
    <w:tmpl w:val="D59C58F4"/>
    <w:lvl w:ilvl="0" w:tplc="173242F4">
      <w:start w:val="1"/>
      <w:numFmt w:val="bullet"/>
      <w:lvlText w:val=""/>
      <w:lvlJc w:val="left"/>
      <w:pPr>
        <w:ind w:left="744" w:hanging="360"/>
      </w:pPr>
      <w:rPr>
        <w:rFonts w:ascii="Symbol" w:hAnsi="Symbol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45">
    <w:nsid w:val="72366256"/>
    <w:multiLevelType w:val="hybridMultilevel"/>
    <w:tmpl w:val="926E31D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B81494"/>
    <w:multiLevelType w:val="hybridMultilevel"/>
    <w:tmpl w:val="59AA639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7E54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D06B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D67D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18A4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6AEA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D6BA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FA5E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D049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F0E7F02"/>
    <w:multiLevelType w:val="hybridMultilevel"/>
    <w:tmpl w:val="634AA44C"/>
    <w:lvl w:ilvl="0" w:tplc="81F0360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BB7D2D"/>
    <w:multiLevelType w:val="hybridMultilevel"/>
    <w:tmpl w:val="D76265FE"/>
    <w:lvl w:ilvl="0" w:tplc="2152CA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43"/>
  </w:num>
  <w:num w:numId="4">
    <w:abstractNumId w:val="14"/>
  </w:num>
  <w:num w:numId="5">
    <w:abstractNumId w:val="2"/>
  </w:num>
  <w:num w:numId="6">
    <w:abstractNumId w:val="45"/>
  </w:num>
  <w:num w:numId="7">
    <w:abstractNumId w:val="40"/>
  </w:num>
  <w:num w:numId="8">
    <w:abstractNumId w:val="46"/>
  </w:num>
  <w:num w:numId="9">
    <w:abstractNumId w:val="18"/>
  </w:num>
  <w:num w:numId="10">
    <w:abstractNumId w:val="37"/>
  </w:num>
  <w:num w:numId="11">
    <w:abstractNumId w:val="33"/>
  </w:num>
  <w:num w:numId="12">
    <w:abstractNumId w:val="26"/>
    <w:lvlOverride w:ilvl="0">
      <w:startOverride w:val="1"/>
    </w:lvlOverride>
  </w:num>
  <w:num w:numId="13">
    <w:abstractNumId w:val="4"/>
  </w:num>
  <w:num w:numId="14">
    <w:abstractNumId w:val="41"/>
  </w:num>
  <w:num w:numId="15">
    <w:abstractNumId w:val="32"/>
  </w:num>
  <w:num w:numId="16">
    <w:abstractNumId w:val="30"/>
  </w:num>
  <w:num w:numId="17">
    <w:abstractNumId w:val="47"/>
  </w:num>
  <w:num w:numId="18">
    <w:abstractNumId w:val="25"/>
  </w:num>
  <w:num w:numId="19">
    <w:abstractNumId w:val="29"/>
  </w:num>
  <w:num w:numId="20">
    <w:abstractNumId w:val="44"/>
  </w:num>
  <w:num w:numId="21">
    <w:abstractNumId w:val="23"/>
  </w:num>
  <w:num w:numId="22">
    <w:abstractNumId w:val="6"/>
  </w:num>
  <w:num w:numId="23">
    <w:abstractNumId w:val="13"/>
  </w:num>
  <w:num w:numId="24">
    <w:abstractNumId w:val="11"/>
  </w:num>
  <w:num w:numId="25">
    <w:abstractNumId w:val="31"/>
  </w:num>
  <w:num w:numId="26">
    <w:abstractNumId w:val="15"/>
  </w:num>
  <w:num w:numId="27">
    <w:abstractNumId w:val="27"/>
  </w:num>
  <w:num w:numId="28">
    <w:abstractNumId w:val="19"/>
  </w:num>
  <w:num w:numId="29">
    <w:abstractNumId w:val="3"/>
  </w:num>
  <w:num w:numId="30">
    <w:abstractNumId w:val="48"/>
  </w:num>
  <w:num w:numId="31">
    <w:abstractNumId w:val="10"/>
  </w:num>
  <w:num w:numId="32">
    <w:abstractNumId w:val="20"/>
  </w:num>
  <w:num w:numId="33">
    <w:abstractNumId w:val="9"/>
  </w:num>
  <w:num w:numId="34">
    <w:abstractNumId w:val="42"/>
  </w:num>
  <w:num w:numId="35">
    <w:abstractNumId w:val="17"/>
  </w:num>
  <w:num w:numId="36">
    <w:abstractNumId w:val="1"/>
  </w:num>
  <w:num w:numId="37">
    <w:abstractNumId w:val="5"/>
  </w:num>
  <w:num w:numId="38">
    <w:abstractNumId w:val="16"/>
  </w:num>
  <w:num w:numId="39">
    <w:abstractNumId w:val="36"/>
  </w:num>
  <w:num w:numId="40">
    <w:abstractNumId w:val="34"/>
  </w:num>
  <w:num w:numId="41">
    <w:abstractNumId w:val="8"/>
  </w:num>
  <w:num w:numId="42">
    <w:abstractNumId w:val="35"/>
  </w:num>
  <w:num w:numId="43">
    <w:abstractNumId w:val="7"/>
  </w:num>
  <w:num w:numId="44">
    <w:abstractNumId w:val="28"/>
  </w:num>
  <w:num w:numId="45">
    <w:abstractNumId w:val="21"/>
  </w:num>
  <w:num w:numId="46">
    <w:abstractNumId w:val="38"/>
  </w:num>
  <w:num w:numId="47">
    <w:abstractNumId w:val="24"/>
  </w:num>
  <w:num w:numId="48">
    <w:abstractNumId w:val="39"/>
  </w:num>
  <w:num w:numId="4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56C"/>
    <w:rsid w:val="0038756C"/>
    <w:rsid w:val="0064726B"/>
    <w:rsid w:val="008F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462"/>
    <w:rPr>
      <w:rFonts w:eastAsiaTheme="minorEastAsia"/>
      <w:lang w:eastAsia="ru-RU"/>
    </w:rPr>
  </w:style>
  <w:style w:type="paragraph" w:styleId="1">
    <w:name w:val="heading 1"/>
    <w:basedOn w:val="a"/>
    <w:next w:val="a0"/>
    <w:link w:val="10"/>
    <w:qFormat/>
    <w:rsid w:val="008F1462"/>
    <w:pPr>
      <w:suppressAutoHyphens/>
      <w:spacing w:after="0" w:line="100" w:lineRule="atLeast"/>
      <w:ind w:left="473" w:hanging="360"/>
      <w:textAlignment w:val="baseline"/>
      <w:outlineLvl w:val="0"/>
    </w:pPr>
    <w:rPr>
      <w:rFonts w:ascii="Times New Roman" w:eastAsia="Times New Roman" w:hAnsi="Times New Roman" w:cs="Calibri"/>
      <w:b/>
      <w:bCs/>
      <w:kern w:val="1"/>
      <w:sz w:val="24"/>
      <w:szCs w:val="24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14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0"/>
    <w:link w:val="30"/>
    <w:qFormat/>
    <w:rsid w:val="008F1462"/>
    <w:pPr>
      <w:keepNext/>
      <w:suppressAutoHyphens/>
      <w:spacing w:before="240" w:after="60" w:line="100" w:lineRule="atLeast"/>
      <w:ind w:left="2160" w:hanging="360"/>
      <w:textAlignment w:val="baseline"/>
      <w:outlineLvl w:val="2"/>
    </w:pPr>
    <w:rPr>
      <w:rFonts w:ascii="Cambria" w:eastAsia="Times New Roman" w:hAnsi="Cambria" w:cs="Times New Roman"/>
      <w:b/>
      <w:bCs/>
      <w:kern w:val="1"/>
      <w:sz w:val="26"/>
      <w:szCs w:val="26"/>
      <w:lang w:val="en-US"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146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F1462"/>
    <w:rPr>
      <w:rFonts w:ascii="Times New Roman" w:eastAsia="Times New Roman" w:hAnsi="Times New Roman" w:cs="Calibri"/>
      <w:b/>
      <w:bCs/>
      <w:kern w:val="1"/>
      <w:sz w:val="24"/>
      <w:szCs w:val="24"/>
      <w:lang w:val="en-US" w:eastAsia="ar-SA"/>
    </w:rPr>
  </w:style>
  <w:style w:type="character" w:customStyle="1" w:styleId="20">
    <w:name w:val="Заголовок 2 Знак"/>
    <w:basedOn w:val="a1"/>
    <w:link w:val="2"/>
    <w:uiPriority w:val="9"/>
    <w:semiHidden/>
    <w:rsid w:val="008F14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8F1462"/>
    <w:rPr>
      <w:rFonts w:ascii="Cambria" w:eastAsia="Times New Roman" w:hAnsi="Cambria" w:cs="Times New Roman"/>
      <w:b/>
      <w:bCs/>
      <w:kern w:val="1"/>
      <w:sz w:val="26"/>
      <w:szCs w:val="26"/>
      <w:lang w:val="en-US" w:eastAsia="ar-SA"/>
    </w:rPr>
  </w:style>
  <w:style w:type="character" w:customStyle="1" w:styleId="40">
    <w:name w:val="Заголовок 4 Знак"/>
    <w:basedOn w:val="a1"/>
    <w:link w:val="4"/>
    <w:uiPriority w:val="9"/>
    <w:semiHidden/>
    <w:rsid w:val="008F1462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8F1462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2"/>
    <w:uiPriority w:val="59"/>
    <w:rsid w:val="008F146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1">
    <w:name w:val="Основной шрифт абзаца1"/>
    <w:rsid w:val="008F1462"/>
  </w:style>
  <w:style w:type="paragraph" w:styleId="a0">
    <w:name w:val="Body Text"/>
    <w:basedOn w:val="a"/>
    <w:link w:val="a7"/>
    <w:uiPriority w:val="1"/>
    <w:qFormat/>
    <w:rsid w:val="008F1462"/>
    <w:pPr>
      <w:suppressAutoHyphens/>
      <w:spacing w:after="0" w:line="100" w:lineRule="atLeast"/>
      <w:ind w:left="112"/>
      <w:textAlignment w:val="baseline"/>
    </w:pPr>
    <w:rPr>
      <w:rFonts w:ascii="Times New Roman" w:eastAsia="Times New Roman" w:hAnsi="Times New Roman" w:cs="Calibri"/>
      <w:kern w:val="1"/>
      <w:sz w:val="24"/>
      <w:szCs w:val="24"/>
      <w:lang w:val="en-US" w:eastAsia="ar-SA"/>
    </w:rPr>
  </w:style>
  <w:style w:type="character" w:customStyle="1" w:styleId="a7">
    <w:name w:val="Основной текст Знак"/>
    <w:basedOn w:val="a1"/>
    <w:link w:val="a0"/>
    <w:uiPriority w:val="1"/>
    <w:rsid w:val="008F1462"/>
    <w:rPr>
      <w:rFonts w:ascii="Times New Roman" w:eastAsia="Times New Roman" w:hAnsi="Times New Roman" w:cs="Calibri"/>
      <w:kern w:val="1"/>
      <w:sz w:val="24"/>
      <w:szCs w:val="24"/>
      <w:lang w:val="en-US" w:eastAsia="ar-SA"/>
    </w:rPr>
  </w:style>
  <w:style w:type="paragraph" w:styleId="a8">
    <w:name w:val="List Paragraph"/>
    <w:basedOn w:val="a"/>
    <w:uiPriority w:val="1"/>
    <w:qFormat/>
    <w:rsid w:val="008F1462"/>
    <w:pPr>
      <w:ind w:left="720"/>
      <w:contextualSpacing/>
    </w:pPr>
  </w:style>
  <w:style w:type="character" w:customStyle="1" w:styleId="a9">
    <w:name w:val="Нижний колонтитул Знак"/>
    <w:basedOn w:val="11"/>
    <w:uiPriority w:val="99"/>
    <w:rsid w:val="008F1462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a">
    <w:name w:val="page number"/>
    <w:basedOn w:val="11"/>
    <w:rsid w:val="008F1462"/>
  </w:style>
  <w:style w:type="character" w:customStyle="1" w:styleId="ListLabel1">
    <w:name w:val="ListLabel 1"/>
    <w:rsid w:val="008F1462"/>
    <w:rPr>
      <w:rFonts w:eastAsia="Calibri"/>
      <w:w w:val="128"/>
      <w:sz w:val="24"/>
      <w:szCs w:val="24"/>
    </w:rPr>
  </w:style>
  <w:style w:type="character" w:customStyle="1" w:styleId="ListLabel2">
    <w:name w:val="ListLabel 2"/>
    <w:rsid w:val="008F1462"/>
    <w:rPr>
      <w:rFonts w:eastAsia="Times New Roman"/>
      <w:sz w:val="24"/>
      <w:szCs w:val="24"/>
    </w:rPr>
  </w:style>
  <w:style w:type="character" w:customStyle="1" w:styleId="ListLabel3">
    <w:name w:val="ListLabel 3"/>
    <w:rsid w:val="008F1462"/>
    <w:rPr>
      <w:rFonts w:eastAsia="Times New Roman"/>
      <w:sz w:val="24"/>
      <w:szCs w:val="24"/>
      <w:lang w:val="ru-RU"/>
    </w:rPr>
  </w:style>
  <w:style w:type="character" w:customStyle="1" w:styleId="ListLabel4">
    <w:name w:val="ListLabel 4"/>
    <w:rsid w:val="008F1462"/>
    <w:rPr>
      <w:rFonts w:eastAsia="Times New Roman"/>
      <w:b/>
      <w:bCs/>
      <w:sz w:val="24"/>
      <w:szCs w:val="24"/>
    </w:rPr>
  </w:style>
  <w:style w:type="character" w:customStyle="1" w:styleId="ListLabel5">
    <w:name w:val="ListLabel 5"/>
    <w:rsid w:val="008F1462"/>
    <w:rPr>
      <w:rFonts w:cs="Courier New"/>
    </w:rPr>
  </w:style>
  <w:style w:type="character" w:customStyle="1" w:styleId="ab">
    <w:name w:val="Маркеры списка"/>
    <w:rsid w:val="008F1462"/>
    <w:rPr>
      <w:rFonts w:ascii="OpenSymbol" w:eastAsia="OpenSymbol" w:hAnsi="OpenSymbol" w:cs="OpenSymbol"/>
    </w:rPr>
  </w:style>
  <w:style w:type="character" w:customStyle="1" w:styleId="WWCharLFO1LVL1">
    <w:name w:val="WW_CharLFO1LVL1"/>
    <w:rsid w:val="008F1462"/>
    <w:rPr>
      <w:rFonts w:ascii="Calibri" w:eastAsia="Calibri" w:hAnsi="Calibri"/>
      <w:w w:val="128"/>
      <w:sz w:val="24"/>
      <w:szCs w:val="24"/>
    </w:rPr>
  </w:style>
  <w:style w:type="character" w:customStyle="1" w:styleId="WWCharLFO2LVL1">
    <w:name w:val="WW_CharLFO2LVL1"/>
    <w:rsid w:val="008F1462"/>
    <w:rPr>
      <w:rFonts w:ascii="Calibri" w:eastAsia="Calibri" w:hAnsi="Calibri"/>
      <w:w w:val="128"/>
      <w:sz w:val="24"/>
      <w:szCs w:val="24"/>
    </w:rPr>
  </w:style>
  <w:style w:type="character" w:customStyle="1" w:styleId="WWCharLFO3LVL1">
    <w:name w:val="WW_CharLFO3LVL1"/>
    <w:rsid w:val="008F1462"/>
    <w:rPr>
      <w:rFonts w:ascii="Calibri" w:eastAsia="Calibri" w:hAnsi="Calibri"/>
      <w:w w:val="128"/>
      <w:sz w:val="24"/>
      <w:szCs w:val="24"/>
    </w:rPr>
  </w:style>
  <w:style w:type="character" w:customStyle="1" w:styleId="WWCharLFO4LVL1">
    <w:name w:val="WW_CharLFO4LVL1"/>
    <w:rsid w:val="008F1462"/>
    <w:rPr>
      <w:rFonts w:ascii="Calibri" w:eastAsia="Calibri" w:hAnsi="Calibri"/>
      <w:w w:val="128"/>
      <w:sz w:val="24"/>
      <w:szCs w:val="24"/>
    </w:rPr>
  </w:style>
  <w:style w:type="character" w:customStyle="1" w:styleId="WWCharLFO5LVL1">
    <w:name w:val="WW_CharLFO5LVL1"/>
    <w:rsid w:val="008F1462"/>
    <w:rPr>
      <w:rFonts w:ascii="Calibri" w:eastAsia="Calibri" w:hAnsi="Calibri"/>
      <w:w w:val="128"/>
      <w:sz w:val="24"/>
      <w:szCs w:val="24"/>
    </w:rPr>
  </w:style>
  <w:style w:type="character" w:customStyle="1" w:styleId="WWCharLFO10LVL4">
    <w:name w:val="WW_CharLFO10LVL4"/>
    <w:rsid w:val="008F1462"/>
    <w:rPr>
      <w:rFonts w:ascii="Times New Roman" w:eastAsia="Times New Roman" w:hAnsi="Times New Roman"/>
      <w:sz w:val="24"/>
      <w:szCs w:val="24"/>
    </w:rPr>
  </w:style>
  <w:style w:type="character" w:customStyle="1" w:styleId="WWCharLFO12LVL1">
    <w:name w:val="WW_CharLFO12LVL1"/>
    <w:rsid w:val="008F1462"/>
    <w:rPr>
      <w:rFonts w:eastAsia="Times New Roman"/>
      <w:sz w:val="24"/>
      <w:szCs w:val="24"/>
      <w:lang w:val="ru-RU"/>
    </w:rPr>
  </w:style>
  <w:style w:type="character" w:customStyle="1" w:styleId="WWCharLFO13LVL1">
    <w:name w:val="WW_CharLFO13LVL1"/>
    <w:rsid w:val="008F1462"/>
    <w:rPr>
      <w:rFonts w:eastAsia="Times New Roman"/>
      <w:b/>
      <w:bCs/>
      <w:sz w:val="24"/>
      <w:szCs w:val="24"/>
    </w:rPr>
  </w:style>
  <w:style w:type="character" w:customStyle="1" w:styleId="WWCharLFO14LVL1">
    <w:name w:val="WW_CharLFO14LVL1"/>
    <w:rsid w:val="008F1462"/>
    <w:rPr>
      <w:rFonts w:ascii="Symbol" w:hAnsi="Symbol"/>
    </w:rPr>
  </w:style>
  <w:style w:type="character" w:customStyle="1" w:styleId="WWCharLFO14LVL2">
    <w:name w:val="WW_CharLFO14LVL2"/>
    <w:rsid w:val="008F1462"/>
    <w:rPr>
      <w:rFonts w:ascii="Courier New" w:hAnsi="Courier New" w:cs="Courier New"/>
    </w:rPr>
  </w:style>
  <w:style w:type="character" w:customStyle="1" w:styleId="WWCharLFO14LVL3">
    <w:name w:val="WW_CharLFO14LVL3"/>
    <w:rsid w:val="008F1462"/>
    <w:rPr>
      <w:rFonts w:ascii="Wingdings" w:hAnsi="Wingdings"/>
    </w:rPr>
  </w:style>
  <w:style w:type="character" w:customStyle="1" w:styleId="WWCharLFO14LVL4">
    <w:name w:val="WW_CharLFO14LVL4"/>
    <w:rsid w:val="008F1462"/>
    <w:rPr>
      <w:rFonts w:ascii="Symbol" w:hAnsi="Symbol"/>
    </w:rPr>
  </w:style>
  <w:style w:type="character" w:customStyle="1" w:styleId="WWCharLFO14LVL5">
    <w:name w:val="WW_CharLFO14LVL5"/>
    <w:rsid w:val="008F1462"/>
    <w:rPr>
      <w:rFonts w:ascii="Courier New" w:hAnsi="Courier New" w:cs="Courier New"/>
    </w:rPr>
  </w:style>
  <w:style w:type="character" w:customStyle="1" w:styleId="WWCharLFO14LVL6">
    <w:name w:val="WW_CharLFO14LVL6"/>
    <w:rsid w:val="008F1462"/>
    <w:rPr>
      <w:rFonts w:ascii="Wingdings" w:hAnsi="Wingdings"/>
    </w:rPr>
  </w:style>
  <w:style w:type="character" w:customStyle="1" w:styleId="WWCharLFO14LVL7">
    <w:name w:val="WW_CharLFO14LVL7"/>
    <w:rsid w:val="008F1462"/>
    <w:rPr>
      <w:rFonts w:ascii="Symbol" w:hAnsi="Symbol"/>
    </w:rPr>
  </w:style>
  <w:style w:type="character" w:customStyle="1" w:styleId="WWCharLFO14LVL8">
    <w:name w:val="WW_CharLFO14LVL8"/>
    <w:rsid w:val="008F1462"/>
    <w:rPr>
      <w:rFonts w:ascii="Courier New" w:hAnsi="Courier New" w:cs="Courier New"/>
    </w:rPr>
  </w:style>
  <w:style w:type="character" w:customStyle="1" w:styleId="WWCharLFO14LVL9">
    <w:name w:val="WW_CharLFO14LVL9"/>
    <w:rsid w:val="008F1462"/>
    <w:rPr>
      <w:rFonts w:ascii="Wingdings" w:hAnsi="Wingdings"/>
    </w:rPr>
  </w:style>
  <w:style w:type="character" w:customStyle="1" w:styleId="WWCharLFO15LVL1">
    <w:name w:val="WW_CharLFO15LVL1"/>
    <w:rsid w:val="008F1462"/>
    <w:rPr>
      <w:rFonts w:ascii="Symbol" w:hAnsi="Symbol"/>
    </w:rPr>
  </w:style>
  <w:style w:type="character" w:customStyle="1" w:styleId="WWCharLFO15LVL2">
    <w:name w:val="WW_CharLFO15LVL2"/>
    <w:rsid w:val="008F1462"/>
    <w:rPr>
      <w:rFonts w:ascii="Courier New" w:hAnsi="Courier New" w:cs="Courier New"/>
    </w:rPr>
  </w:style>
  <w:style w:type="character" w:customStyle="1" w:styleId="WWCharLFO15LVL3">
    <w:name w:val="WW_CharLFO15LVL3"/>
    <w:rsid w:val="008F1462"/>
    <w:rPr>
      <w:rFonts w:ascii="Wingdings" w:hAnsi="Wingdings"/>
    </w:rPr>
  </w:style>
  <w:style w:type="character" w:customStyle="1" w:styleId="WWCharLFO15LVL4">
    <w:name w:val="WW_CharLFO15LVL4"/>
    <w:rsid w:val="008F1462"/>
    <w:rPr>
      <w:rFonts w:ascii="Symbol" w:hAnsi="Symbol"/>
    </w:rPr>
  </w:style>
  <w:style w:type="character" w:customStyle="1" w:styleId="WWCharLFO15LVL5">
    <w:name w:val="WW_CharLFO15LVL5"/>
    <w:rsid w:val="008F1462"/>
    <w:rPr>
      <w:rFonts w:ascii="Courier New" w:hAnsi="Courier New" w:cs="Courier New"/>
    </w:rPr>
  </w:style>
  <w:style w:type="character" w:customStyle="1" w:styleId="WWCharLFO15LVL6">
    <w:name w:val="WW_CharLFO15LVL6"/>
    <w:rsid w:val="008F1462"/>
    <w:rPr>
      <w:rFonts w:ascii="Wingdings" w:hAnsi="Wingdings"/>
    </w:rPr>
  </w:style>
  <w:style w:type="character" w:customStyle="1" w:styleId="WWCharLFO15LVL7">
    <w:name w:val="WW_CharLFO15LVL7"/>
    <w:rsid w:val="008F1462"/>
    <w:rPr>
      <w:rFonts w:ascii="Symbol" w:hAnsi="Symbol"/>
    </w:rPr>
  </w:style>
  <w:style w:type="character" w:customStyle="1" w:styleId="WWCharLFO15LVL8">
    <w:name w:val="WW_CharLFO15LVL8"/>
    <w:rsid w:val="008F1462"/>
    <w:rPr>
      <w:rFonts w:ascii="Courier New" w:hAnsi="Courier New" w:cs="Courier New"/>
    </w:rPr>
  </w:style>
  <w:style w:type="character" w:customStyle="1" w:styleId="WWCharLFO15LVL9">
    <w:name w:val="WW_CharLFO15LVL9"/>
    <w:rsid w:val="008F1462"/>
    <w:rPr>
      <w:rFonts w:ascii="Wingdings" w:hAnsi="Wingdings"/>
    </w:rPr>
  </w:style>
  <w:style w:type="character" w:customStyle="1" w:styleId="WWCharLFO16LVL1">
    <w:name w:val="WW_CharLFO16LVL1"/>
    <w:rsid w:val="008F1462"/>
    <w:rPr>
      <w:rFonts w:ascii="Symbol" w:hAnsi="Symbol"/>
    </w:rPr>
  </w:style>
  <w:style w:type="character" w:customStyle="1" w:styleId="WWCharLFO16LVL2">
    <w:name w:val="WW_CharLFO16LVL2"/>
    <w:rsid w:val="008F1462"/>
    <w:rPr>
      <w:rFonts w:ascii="Courier New" w:hAnsi="Courier New" w:cs="Courier New"/>
    </w:rPr>
  </w:style>
  <w:style w:type="character" w:customStyle="1" w:styleId="WWCharLFO16LVL3">
    <w:name w:val="WW_CharLFO16LVL3"/>
    <w:rsid w:val="008F1462"/>
    <w:rPr>
      <w:rFonts w:ascii="Wingdings" w:hAnsi="Wingdings"/>
    </w:rPr>
  </w:style>
  <w:style w:type="character" w:customStyle="1" w:styleId="WWCharLFO16LVL4">
    <w:name w:val="WW_CharLFO16LVL4"/>
    <w:rsid w:val="008F1462"/>
    <w:rPr>
      <w:rFonts w:ascii="Symbol" w:hAnsi="Symbol"/>
    </w:rPr>
  </w:style>
  <w:style w:type="character" w:customStyle="1" w:styleId="WWCharLFO16LVL5">
    <w:name w:val="WW_CharLFO16LVL5"/>
    <w:rsid w:val="008F1462"/>
    <w:rPr>
      <w:rFonts w:ascii="Courier New" w:hAnsi="Courier New" w:cs="Courier New"/>
    </w:rPr>
  </w:style>
  <w:style w:type="character" w:customStyle="1" w:styleId="WWCharLFO16LVL6">
    <w:name w:val="WW_CharLFO16LVL6"/>
    <w:rsid w:val="008F1462"/>
    <w:rPr>
      <w:rFonts w:ascii="Wingdings" w:hAnsi="Wingdings"/>
    </w:rPr>
  </w:style>
  <w:style w:type="character" w:customStyle="1" w:styleId="WWCharLFO16LVL7">
    <w:name w:val="WW_CharLFO16LVL7"/>
    <w:rsid w:val="008F1462"/>
    <w:rPr>
      <w:rFonts w:ascii="Symbol" w:hAnsi="Symbol"/>
    </w:rPr>
  </w:style>
  <w:style w:type="character" w:customStyle="1" w:styleId="WWCharLFO16LVL8">
    <w:name w:val="WW_CharLFO16LVL8"/>
    <w:rsid w:val="008F1462"/>
    <w:rPr>
      <w:rFonts w:ascii="Courier New" w:hAnsi="Courier New" w:cs="Courier New"/>
    </w:rPr>
  </w:style>
  <w:style w:type="character" w:customStyle="1" w:styleId="WWCharLFO16LVL9">
    <w:name w:val="WW_CharLFO16LVL9"/>
    <w:rsid w:val="008F1462"/>
    <w:rPr>
      <w:rFonts w:ascii="Wingdings" w:hAnsi="Wingdings"/>
    </w:rPr>
  </w:style>
  <w:style w:type="character" w:customStyle="1" w:styleId="WWCharLFO17LVL1">
    <w:name w:val="WW_CharLFO17LVL1"/>
    <w:rsid w:val="008F1462"/>
    <w:rPr>
      <w:rFonts w:ascii="Symbol" w:hAnsi="Symbol"/>
    </w:rPr>
  </w:style>
  <w:style w:type="character" w:customStyle="1" w:styleId="WWCharLFO17LVL2">
    <w:name w:val="WW_CharLFO17LVL2"/>
    <w:rsid w:val="008F1462"/>
    <w:rPr>
      <w:rFonts w:ascii="Courier New" w:hAnsi="Courier New" w:cs="Courier New"/>
    </w:rPr>
  </w:style>
  <w:style w:type="character" w:customStyle="1" w:styleId="WWCharLFO17LVL3">
    <w:name w:val="WW_CharLFO17LVL3"/>
    <w:rsid w:val="008F1462"/>
    <w:rPr>
      <w:rFonts w:ascii="Wingdings" w:hAnsi="Wingdings"/>
    </w:rPr>
  </w:style>
  <w:style w:type="character" w:customStyle="1" w:styleId="WWCharLFO17LVL4">
    <w:name w:val="WW_CharLFO17LVL4"/>
    <w:rsid w:val="008F1462"/>
    <w:rPr>
      <w:rFonts w:ascii="Symbol" w:hAnsi="Symbol"/>
    </w:rPr>
  </w:style>
  <w:style w:type="character" w:customStyle="1" w:styleId="WWCharLFO17LVL5">
    <w:name w:val="WW_CharLFO17LVL5"/>
    <w:rsid w:val="008F1462"/>
    <w:rPr>
      <w:rFonts w:ascii="Courier New" w:hAnsi="Courier New" w:cs="Courier New"/>
    </w:rPr>
  </w:style>
  <w:style w:type="character" w:customStyle="1" w:styleId="WWCharLFO17LVL6">
    <w:name w:val="WW_CharLFO17LVL6"/>
    <w:rsid w:val="008F1462"/>
    <w:rPr>
      <w:rFonts w:ascii="Wingdings" w:hAnsi="Wingdings"/>
    </w:rPr>
  </w:style>
  <w:style w:type="character" w:customStyle="1" w:styleId="WWCharLFO17LVL7">
    <w:name w:val="WW_CharLFO17LVL7"/>
    <w:rsid w:val="008F1462"/>
    <w:rPr>
      <w:rFonts w:ascii="Symbol" w:hAnsi="Symbol"/>
    </w:rPr>
  </w:style>
  <w:style w:type="character" w:customStyle="1" w:styleId="WWCharLFO17LVL8">
    <w:name w:val="WW_CharLFO17LVL8"/>
    <w:rsid w:val="008F1462"/>
    <w:rPr>
      <w:rFonts w:ascii="Courier New" w:hAnsi="Courier New" w:cs="Courier New"/>
    </w:rPr>
  </w:style>
  <w:style w:type="character" w:customStyle="1" w:styleId="WWCharLFO17LVL9">
    <w:name w:val="WW_CharLFO17LVL9"/>
    <w:rsid w:val="008F1462"/>
    <w:rPr>
      <w:rFonts w:ascii="Wingdings" w:hAnsi="Wingdings"/>
    </w:rPr>
  </w:style>
  <w:style w:type="character" w:customStyle="1" w:styleId="WWCharLFO26LVL1">
    <w:name w:val="WW_CharLFO26LVL1"/>
    <w:rsid w:val="008F1462"/>
    <w:rPr>
      <w:rFonts w:ascii="OpenSymbol" w:eastAsia="OpenSymbol" w:hAnsi="OpenSymbol" w:cs="OpenSymbol"/>
    </w:rPr>
  </w:style>
  <w:style w:type="character" w:customStyle="1" w:styleId="WWCharLFO26LVL2">
    <w:name w:val="WW_CharLFO26LVL2"/>
    <w:rsid w:val="008F1462"/>
    <w:rPr>
      <w:rFonts w:ascii="OpenSymbol" w:eastAsia="OpenSymbol" w:hAnsi="OpenSymbol" w:cs="OpenSymbol"/>
    </w:rPr>
  </w:style>
  <w:style w:type="character" w:customStyle="1" w:styleId="WWCharLFO26LVL3">
    <w:name w:val="WW_CharLFO26LVL3"/>
    <w:rsid w:val="008F1462"/>
    <w:rPr>
      <w:rFonts w:ascii="OpenSymbol" w:eastAsia="OpenSymbol" w:hAnsi="OpenSymbol" w:cs="OpenSymbol"/>
    </w:rPr>
  </w:style>
  <w:style w:type="character" w:customStyle="1" w:styleId="WWCharLFO26LVL4">
    <w:name w:val="WW_CharLFO26LVL4"/>
    <w:rsid w:val="008F1462"/>
    <w:rPr>
      <w:rFonts w:ascii="OpenSymbol" w:eastAsia="OpenSymbol" w:hAnsi="OpenSymbol" w:cs="OpenSymbol"/>
    </w:rPr>
  </w:style>
  <w:style w:type="character" w:customStyle="1" w:styleId="WWCharLFO26LVL5">
    <w:name w:val="WW_CharLFO26LVL5"/>
    <w:rsid w:val="008F1462"/>
    <w:rPr>
      <w:rFonts w:ascii="OpenSymbol" w:eastAsia="OpenSymbol" w:hAnsi="OpenSymbol" w:cs="OpenSymbol"/>
    </w:rPr>
  </w:style>
  <w:style w:type="character" w:customStyle="1" w:styleId="WWCharLFO26LVL6">
    <w:name w:val="WW_CharLFO26LVL6"/>
    <w:rsid w:val="008F1462"/>
    <w:rPr>
      <w:rFonts w:ascii="OpenSymbol" w:eastAsia="OpenSymbol" w:hAnsi="OpenSymbol" w:cs="OpenSymbol"/>
    </w:rPr>
  </w:style>
  <w:style w:type="character" w:customStyle="1" w:styleId="WWCharLFO26LVL7">
    <w:name w:val="WW_CharLFO26LVL7"/>
    <w:rsid w:val="008F1462"/>
    <w:rPr>
      <w:rFonts w:ascii="OpenSymbol" w:eastAsia="OpenSymbol" w:hAnsi="OpenSymbol" w:cs="OpenSymbol"/>
    </w:rPr>
  </w:style>
  <w:style w:type="character" w:customStyle="1" w:styleId="WWCharLFO26LVL8">
    <w:name w:val="WW_CharLFO26LVL8"/>
    <w:rsid w:val="008F1462"/>
    <w:rPr>
      <w:rFonts w:ascii="OpenSymbol" w:eastAsia="OpenSymbol" w:hAnsi="OpenSymbol" w:cs="OpenSymbol"/>
    </w:rPr>
  </w:style>
  <w:style w:type="character" w:customStyle="1" w:styleId="WWCharLFO26LVL9">
    <w:name w:val="WW_CharLFO26LVL9"/>
    <w:rsid w:val="008F1462"/>
    <w:rPr>
      <w:rFonts w:ascii="OpenSymbol" w:eastAsia="OpenSymbol" w:hAnsi="OpenSymbol" w:cs="OpenSymbol"/>
    </w:rPr>
  </w:style>
  <w:style w:type="character" w:customStyle="1" w:styleId="WWCharLFO28LVL1">
    <w:name w:val="WW_CharLFO28LVL1"/>
    <w:rsid w:val="008F1462"/>
    <w:rPr>
      <w:rFonts w:ascii="OpenSymbol" w:eastAsia="OpenSymbol" w:hAnsi="OpenSymbol" w:cs="OpenSymbol"/>
    </w:rPr>
  </w:style>
  <w:style w:type="character" w:customStyle="1" w:styleId="WWCharLFO28LVL2">
    <w:name w:val="WW_CharLFO28LVL2"/>
    <w:rsid w:val="008F1462"/>
    <w:rPr>
      <w:rFonts w:ascii="OpenSymbol" w:eastAsia="OpenSymbol" w:hAnsi="OpenSymbol" w:cs="OpenSymbol"/>
    </w:rPr>
  </w:style>
  <w:style w:type="character" w:customStyle="1" w:styleId="WWCharLFO28LVL3">
    <w:name w:val="WW_CharLFO28LVL3"/>
    <w:rsid w:val="008F1462"/>
    <w:rPr>
      <w:rFonts w:ascii="OpenSymbol" w:eastAsia="OpenSymbol" w:hAnsi="OpenSymbol" w:cs="OpenSymbol"/>
    </w:rPr>
  </w:style>
  <w:style w:type="character" w:customStyle="1" w:styleId="WWCharLFO28LVL4">
    <w:name w:val="WW_CharLFO28LVL4"/>
    <w:rsid w:val="008F1462"/>
    <w:rPr>
      <w:rFonts w:ascii="OpenSymbol" w:eastAsia="OpenSymbol" w:hAnsi="OpenSymbol" w:cs="OpenSymbol"/>
    </w:rPr>
  </w:style>
  <w:style w:type="character" w:customStyle="1" w:styleId="WWCharLFO28LVL5">
    <w:name w:val="WW_CharLFO28LVL5"/>
    <w:rsid w:val="008F1462"/>
    <w:rPr>
      <w:rFonts w:ascii="OpenSymbol" w:eastAsia="OpenSymbol" w:hAnsi="OpenSymbol" w:cs="OpenSymbol"/>
    </w:rPr>
  </w:style>
  <w:style w:type="character" w:customStyle="1" w:styleId="WWCharLFO28LVL6">
    <w:name w:val="WW_CharLFO28LVL6"/>
    <w:rsid w:val="008F1462"/>
    <w:rPr>
      <w:rFonts w:ascii="OpenSymbol" w:eastAsia="OpenSymbol" w:hAnsi="OpenSymbol" w:cs="OpenSymbol"/>
    </w:rPr>
  </w:style>
  <w:style w:type="character" w:customStyle="1" w:styleId="WWCharLFO28LVL7">
    <w:name w:val="WW_CharLFO28LVL7"/>
    <w:rsid w:val="008F1462"/>
    <w:rPr>
      <w:rFonts w:ascii="OpenSymbol" w:eastAsia="OpenSymbol" w:hAnsi="OpenSymbol" w:cs="OpenSymbol"/>
    </w:rPr>
  </w:style>
  <w:style w:type="character" w:customStyle="1" w:styleId="WWCharLFO28LVL8">
    <w:name w:val="WW_CharLFO28LVL8"/>
    <w:rsid w:val="008F1462"/>
    <w:rPr>
      <w:rFonts w:ascii="OpenSymbol" w:eastAsia="OpenSymbol" w:hAnsi="OpenSymbol" w:cs="OpenSymbol"/>
    </w:rPr>
  </w:style>
  <w:style w:type="character" w:customStyle="1" w:styleId="WWCharLFO28LVL9">
    <w:name w:val="WW_CharLFO28LVL9"/>
    <w:rsid w:val="008F1462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0"/>
    <w:rsid w:val="008F1462"/>
    <w:pPr>
      <w:keepNext/>
      <w:suppressAutoHyphens/>
      <w:spacing w:before="240" w:after="120" w:line="100" w:lineRule="atLeast"/>
      <w:textAlignment w:val="baseline"/>
    </w:pPr>
    <w:rPr>
      <w:rFonts w:ascii="Arial" w:eastAsia="Microsoft YaHei" w:hAnsi="Arial" w:cs="Mangal"/>
      <w:kern w:val="1"/>
      <w:sz w:val="28"/>
      <w:szCs w:val="28"/>
      <w:lang w:val="en-US" w:eastAsia="ar-SA"/>
    </w:rPr>
  </w:style>
  <w:style w:type="paragraph" w:customStyle="1" w:styleId="13">
    <w:name w:val="Обычный1"/>
    <w:rsid w:val="008F1462"/>
    <w:pPr>
      <w:widowControl w:val="0"/>
      <w:suppressAutoHyphens/>
      <w:spacing w:after="0" w:line="100" w:lineRule="atLeast"/>
      <w:textAlignment w:val="baseline"/>
    </w:pPr>
    <w:rPr>
      <w:rFonts w:ascii="Calibri" w:eastAsia="SimSun" w:hAnsi="Calibri" w:cs="Calibri"/>
      <w:kern w:val="1"/>
      <w:lang w:val="en-US" w:eastAsia="ar-SA"/>
    </w:rPr>
  </w:style>
  <w:style w:type="paragraph" w:styleId="ac">
    <w:name w:val="List"/>
    <w:basedOn w:val="a0"/>
    <w:rsid w:val="008F1462"/>
    <w:rPr>
      <w:rFonts w:cs="Mangal"/>
    </w:rPr>
  </w:style>
  <w:style w:type="paragraph" w:customStyle="1" w:styleId="14">
    <w:name w:val="Название объекта1"/>
    <w:basedOn w:val="a"/>
    <w:rsid w:val="008F1462"/>
    <w:pPr>
      <w:suppressLineNumbers/>
      <w:suppressAutoHyphens/>
      <w:spacing w:before="120" w:after="120" w:line="100" w:lineRule="atLeast"/>
      <w:textAlignment w:val="baseline"/>
    </w:pPr>
    <w:rPr>
      <w:rFonts w:ascii="Calibri" w:eastAsia="SimSun" w:hAnsi="Calibri" w:cs="Mangal"/>
      <w:i/>
      <w:iCs/>
      <w:kern w:val="1"/>
      <w:sz w:val="24"/>
      <w:szCs w:val="24"/>
      <w:lang w:val="en-US" w:eastAsia="ar-SA"/>
    </w:rPr>
  </w:style>
  <w:style w:type="paragraph" w:customStyle="1" w:styleId="15">
    <w:name w:val="Указатель1"/>
    <w:basedOn w:val="a"/>
    <w:rsid w:val="008F1462"/>
    <w:pPr>
      <w:suppressLineNumbers/>
      <w:suppressAutoHyphens/>
      <w:spacing w:after="0" w:line="100" w:lineRule="atLeast"/>
      <w:textAlignment w:val="baseline"/>
    </w:pPr>
    <w:rPr>
      <w:rFonts w:ascii="Calibri" w:eastAsia="SimSun" w:hAnsi="Calibri" w:cs="Mangal"/>
      <w:kern w:val="1"/>
      <w:lang w:val="en-US" w:eastAsia="ar-SA"/>
    </w:rPr>
  </w:style>
  <w:style w:type="paragraph" w:customStyle="1" w:styleId="TableParagraph">
    <w:name w:val="Table Paragraph"/>
    <w:basedOn w:val="a"/>
    <w:uiPriority w:val="1"/>
    <w:qFormat/>
    <w:rsid w:val="008F1462"/>
    <w:pPr>
      <w:suppressAutoHyphens/>
      <w:spacing w:after="0" w:line="100" w:lineRule="atLeast"/>
      <w:textAlignment w:val="baseline"/>
    </w:pPr>
    <w:rPr>
      <w:rFonts w:ascii="Calibri" w:eastAsia="SimSun" w:hAnsi="Calibri" w:cs="Calibri"/>
      <w:kern w:val="1"/>
      <w:lang w:val="en-US" w:eastAsia="ar-SA"/>
    </w:rPr>
  </w:style>
  <w:style w:type="paragraph" w:styleId="ad">
    <w:name w:val="footer"/>
    <w:basedOn w:val="a"/>
    <w:link w:val="16"/>
    <w:rsid w:val="008F1462"/>
    <w:pPr>
      <w:suppressLineNumbers/>
      <w:tabs>
        <w:tab w:val="center" w:pos="4677"/>
        <w:tab w:val="right" w:pos="9355"/>
      </w:tabs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16">
    <w:name w:val="Нижний колонтитул Знак1"/>
    <w:basedOn w:val="a1"/>
    <w:link w:val="ad"/>
    <w:rsid w:val="008F146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e">
    <w:name w:val="header"/>
    <w:basedOn w:val="a"/>
    <w:link w:val="af"/>
    <w:rsid w:val="008F1462"/>
    <w:pPr>
      <w:suppressLineNumbers/>
      <w:tabs>
        <w:tab w:val="center" w:pos="4819"/>
        <w:tab w:val="right" w:pos="9638"/>
      </w:tabs>
      <w:suppressAutoHyphens/>
      <w:spacing w:after="0" w:line="100" w:lineRule="atLeast"/>
      <w:textAlignment w:val="baseline"/>
    </w:pPr>
    <w:rPr>
      <w:rFonts w:ascii="Calibri" w:eastAsia="SimSun" w:hAnsi="Calibri" w:cs="Calibri"/>
      <w:kern w:val="1"/>
      <w:lang w:val="en-US" w:eastAsia="ar-SA"/>
    </w:rPr>
  </w:style>
  <w:style w:type="character" w:customStyle="1" w:styleId="af">
    <w:name w:val="Верхний колонтитул Знак"/>
    <w:basedOn w:val="a1"/>
    <w:link w:val="ae"/>
    <w:rsid w:val="008F1462"/>
    <w:rPr>
      <w:rFonts w:ascii="Calibri" w:eastAsia="SimSun" w:hAnsi="Calibri" w:cs="Calibri"/>
      <w:kern w:val="1"/>
      <w:lang w:val="en-US" w:eastAsia="ar-SA"/>
    </w:rPr>
  </w:style>
  <w:style w:type="paragraph" w:customStyle="1" w:styleId="af0">
    <w:name w:val="Содержимое таблицы"/>
    <w:basedOn w:val="a"/>
    <w:rsid w:val="008F1462"/>
    <w:pPr>
      <w:suppressLineNumbers/>
      <w:suppressAutoHyphens/>
      <w:spacing w:after="0" w:line="100" w:lineRule="atLeast"/>
      <w:textAlignment w:val="baseline"/>
    </w:pPr>
    <w:rPr>
      <w:rFonts w:ascii="Calibri" w:eastAsia="SimSun" w:hAnsi="Calibri" w:cs="Calibri"/>
      <w:kern w:val="1"/>
      <w:lang w:val="en-US" w:eastAsia="ar-SA"/>
    </w:rPr>
  </w:style>
  <w:style w:type="paragraph" w:customStyle="1" w:styleId="af1">
    <w:name w:val="Стиль"/>
    <w:rsid w:val="008F1462"/>
    <w:pPr>
      <w:widowControl w:val="0"/>
      <w:suppressAutoHyphens/>
      <w:spacing w:after="0" w:line="100" w:lineRule="atLeast"/>
      <w:textAlignment w:val="baseline"/>
    </w:pPr>
    <w:rPr>
      <w:rFonts w:ascii="Arial" w:eastAsia="Times New Roman" w:hAnsi="Arial" w:cs="Arial"/>
      <w:kern w:val="1"/>
      <w:sz w:val="24"/>
      <w:szCs w:val="24"/>
      <w:lang w:val="en-US" w:eastAsia="ar-SA"/>
    </w:rPr>
  </w:style>
  <w:style w:type="numbering" w:customStyle="1" w:styleId="17">
    <w:name w:val="Нет списка1"/>
    <w:next w:val="a3"/>
    <w:uiPriority w:val="99"/>
    <w:semiHidden/>
    <w:rsid w:val="008F1462"/>
  </w:style>
  <w:style w:type="paragraph" w:customStyle="1" w:styleId="ConsPlusNormal">
    <w:name w:val="ConsPlusNormal"/>
    <w:rsid w:val="008F14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2">
    <w:name w:val="Normal (Web)"/>
    <w:basedOn w:val="a"/>
    <w:uiPriority w:val="99"/>
    <w:rsid w:val="008F146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21">
    <w:name w:val="Body Text Indent 2"/>
    <w:basedOn w:val="a"/>
    <w:link w:val="22"/>
    <w:rsid w:val="008F146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1"/>
    <w:link w:val="21"/>
    <w:rsid w:val="008F14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note text"/>
    <w:basedOn w:val="a"/>
    <w:link w:val="af4"/>
    <w:uiPriority w:val="99"/>
    <w:rsid w:val="008F14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rsid w:val="008F14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Strong"/>
    <w:basedOn w:val="a1"/>
    <w:uiPriority w:val="22"/>
    <w:qFormat/>
    <w:rsid w:val="008F1462"/>
    <w:rPr>
      <w:b/>
      <w:bCs/>
    </w:rPr>
  </w:style>
  <w:style w:type="paragraph" w:customStyle="1" w:styleId="18">
    <w:name w:val="Без интервала1"/>
    <w:link w:val="af6"/>
    <w:rsid w:val="008F1462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6">
    <w:name w:val="Без интервала Знак"/>
    <w:basedOn w:val="a1"/>
    <w:link w:val="18"/>
    <w:locked/>
    <w:rsid w:val="008F1462"/>
    <w:rPr>
      <w:rFonts w:ascii="Calibri" w:eastAsia="Times New Roman" w:hAnsi="Calibri" w:cs="Calibri"/>
    </w:rPr>
  </w:style>
  <w:style w:type="paragraph" w:customStyle="1" w:styleId="Style11">
    <w:name w:val="Style11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Style12">
    <w:name w:val="Style12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Style14">
    <w:name w:val="Style14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Style15">
    <w:name w:val="Style15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Style16">
    <w:name w:val="Style16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Style21">
    <w:name w:val="Style21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Style24">
    <w:name w:val="Style24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Style25">
    <w:name w:val="Style25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Segoe UI" w:eastAsia="Times New Roman" w:hAnsi="Segoe UI" w:cs="Segoe UI"/>
      <w:sz w:val="24"/>
      <w:szCs w:val="24"/>
    </w:rPr>
  </w:style>
  <w:style w:type="paragraph" w:customStyle="1" w:styleId="Style26">
    <w:name w:val="Style26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Style27">
    <w:name w:val="Style27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character" w:customStyle="1" w:styleId="FontStyle34">
    <w:name w:val="Font Style34"/>
    <w:basedOn w:val="a1"/>
    <w:uiPriority w:val="99"/>
    <w:rsid w:val="008F1462"/>
    <w:rPr>
      <w:rFonts w:ascii="Times New Roman" w:hAnsi="Times New Roman" w:cs="Times New Roman"/>
      <w:sz w:val="26"/>
      <w:szCs w:val="26"/>
    </w:rPr>
  </w:style>
  <w:style w:type="character" w:customStyle="1" w:styleId="FontStyle41">
    <w:name w:val="Font Style41"/>
    <w:basedOn w:val="a1"/>
    <w:uiPriority w:val="99"/>
    <w:rsid w:val="008F146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2">
    <w:name w:val="Font Style42"/>
    <w:basedOn w:val="a1"/>
    <w:uiPriority w:val="99"/>
    <w:rsid w:val="008F1462"/>
    <w:rPr>
      <w:rFonts w:ascii="Bookman Old Style" w:hAnsi="Bookman Old Style" w:cs="Bookman Old Style"/>
      <w:b/>
      <w:bCs/>
      <w:sz w:val="14"/>
      <w:szCs w:val="14"/>
    </w:rPr>
  </w:style>
  <w:style w:type="character" w:customStyle="1" w:styleId="FontStyle43">
    <w:name w:val="Font Style43"/>
    <w:basedOn w:val="a1"/>
    <w:uiPriority w:val="99"/>
    <w:rsid w:val="008F1462"/>
    <w:rPr>
      <w:rFonts w:ascii="Sylfaen" w:hAnsi="Sylfaen" w:cs="Sylfaen"/>
      <w:b/>
      <w:bCs/>
      <w:sz w:val="26"/>
      <w:szCs w:val="26"/>
    </w:rPr>
  </w:style>
  <w:style w:type="character" w:customStyle="1" w:styleId="FontStyle44">
    <w:name w:val="Font Style44"/>
    <w:basedOn w:val="a1"/>
    <w:uiPriority w:val="99"/>
    <w:rsid w:val="008F1462"/>
    <w:rPr>
      <w:rFonts w:ascii="Times New Roman" w:hAnsi="Times New Roman" w:cs="Times New Roman"/>
      <w:sz w:val="14"/>
      <w:szCs w:val="14"/>
    </w:rPr>
  </w:style>
  <w:style w:type="character" w:customStyle="1" w:styleId="FontStyle45">
    <w:name w:val="Font Style45"/>
    <w:basedOn w:val="a1"/>
    <w:uiPriority w:val="99"/>
    <w:rsid w:val="008F146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basedOn w:val="a1"/>
    <w:uiPriority w:val="99"/>
    <w:rsid w:val="008F146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7">
    <w:name w:val="Font Style47"/>
    <w:basedOn w:val="a1"/>
    <w:uiPriority w:val="99"/>
    <w:rsid w:val="008F1462"/>
    <w:rPr>
      <w:rFonts w:ascii="Times New Roman" w:hAnsi="Times New Roman" w:cs="Times New Roman"/>
      <w:i/>
      <w:iCs/>
      <w:spacing w:val="10"/>
      <w:sz w:val="26"/>
      <w:szCs w:val="26"/>
    </w:rPr>
  </w:style>
  <w:style w:type="character" w:customStyle="1" w:styleId="FontStyle48">
    <w:name w:val="Font Style48"/>
    <w:basedOn w:val="a1"/>
    <w:uiPriority w:val="99"/>
    <w:rsid w:val="008F1462"/>
    <w:rPr>
      <w:rFonts w:ascii="Times New Roman" w:hAnsi="Times New Roman" w:cs="Times New Roman"/>
      <w:sz w:val="8"/>
      <w:szCs w:val="8"/>
    </w:rPr>
  </w:style>
  <w:style w:type="character" w:customStyle="1" w:styleId="FontStyle50">
    <w:name w:val="Font Style50"/>
    <w:basedOn w:val="a1"/>
    <w:uiPriority w:val="99"/>
    <w:rsid w:val="008F1462"/>
    <w:rPr>
      <w:rFonts w:ascii="Sylfaen" w:hAnsi="Sylfaen" w:cs="Sylfaen"/>
      <w:b/>
      <w:bCs/>
      <w:sz w:val="26"/>
      <w:szCs w:val="26"/>
    </w:rPr>
  </w:style>
  <w:style w:type="paragraph" w:customStyle="1" w:styleId="Style8">
    <w:name w:val="Style8"/>
    <w:basedOn w:val="a"/>
    <w:rsid w:val="008F1462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8F1462"/>
    <w:pPr>
      <w:widowControl w:val="0"/>
      <w:autoSpaceDE w:val="0"/>
      <w:autoSpaceDN w:val="0"/>
      <w:adjustRightInd w:val="0"/>
      <w:spacing w:after="0" w:line="28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8F1462"/>
    <w:pPr>
      <w:widowControl w:val="0"/>
      <w:autoSpaceDE w:val="0"/>
      <w:autoSpaceDN w:val="0"/>
      <w:adjustRightInd w:val="0"/>
      <w:spacing w:after="0" w:line="299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1"/>
    <w:uiPriority w:val="99"/>
    <w:rsid w:val="008F1462"/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8F1462"/>
    <w:pPr>
      <w:widowControl w:val="0"/>
      <w:autoSpaceDE w:val="0"/>
      <w:autoSpaceDN w:val="0"/>
      <w:adjustRightInd w:val="0"/>
      <w:spacing w:after="0" w:line="298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 Spacing"/>
    <w:uiPriority w:val="1"/>
    <w:qFormat/>
    <w:rsid w:val="008F1462"/>
    <w:pPr>
      <w:spacing w:after="0" w:line="240" w:lineRule="auto"/>
    </w:pPr>
  </w:style>
  <w:style w:type="character" w:customStyle="1" w:styleId="FontStyle15">
    <w:name w:val="Font Style15"/>
    <w:rsid w:val="008F1462"/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Style4">
    <w:name w:val="Style4"/>
    <w:basedOn w:val="a"/>
    <w:rsid w:val="008F1462"/>
    <w:pPr>
      <w:widowControl w:val="0"/>
      <w:autoSpaceDE w:val="0"/>
      <w:autoSpaceDN w:val="0"/>
      <w:adjustRightInd w:val="0"/>
      <w:spacing w:after="0" w:line="456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3">
    <w:name w:val="Style3"/>
    <w:basedOn w:val="a"/>
    <w:rsid w:val="008F1462"/>
    <w:pPr>
      <w:widowControl w:val="0"/>
      <w:autoSpaceDE w:val="0"/>
      <w:autoSpaceDN w:val="0"/>
      <w:adjustRightInd w:val="0"/>
      <w:spacing w:after="0" w:line="468" w:lineRule="exact"/>
      <w:ind w:hanging="350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3">
    <w:name w:val="Font Style13"/>
    <w:rsid w:val="008F1462"/>
    <w:rPr>
      <w:rFonts w:ascii="Times New Roman" w:hAnsi="Times New Roman" w:cs="Times New Roman"/>
      <w:b/>
      <w:bCs/>
      <w:sz w:val="38"/>
      <w:szCs w:val="38"/>
    </w:rPr>
  </w:style>
  <w:style w:type="paragraph" w:customStyle="1" w:styleId="23">
    <w:name w:val="Без интервала2"/>
    <w:rsid w:val="008F1462"/>
    <w:pPr>
      <w:suppressAutoHyphens/>
      <w:spacing w:after="0" w:line="100" w:lineRule="atLeast"/>
    </w:pPr>
    <w:rPr>
      <w:rFonts w:ascii="Calibri" w:eastAsia="Arial Unicode MS" w:hAnsi="Calibri" w:cs="font182"/>
      <w:kern w:val="1"/>
      <w:lang w:eastAsia="ar-SA"/>
    </w:rPr>
  </w:style>
  <w:style w:type="paragraph" w:customStyle="1" w:styleId="font8">
    <w:name w:val="font_8"/>
    <w:basedOn w:val="a"/>
    <w:rsid w:val="008F1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1">
    <w:name w:val="color_11"/>
    <w:basedOn w:val="a1"/>
    <w:rsid w:val="008F1462"/>
  </w:style>
  <w:style w:type="paragraph" w:styleId="af8">
    <w:name w:val="Block Text"/>
    <w:basedOn w:val="a"/>
    <w:rsid w:val="008F1462"/>
    <w:pPr>
      <w:spacing w:after="0" w:line="240" w:lineRule="auto"/>
      <w:ind w:left="1080" w:right="535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9">
    <w:name w:val="Hyperlink"/>
    <w:basedOn w:val="a1"/>
    <w:rsid w:val="008F1462"/>
    <w:rPr>
      <w:color w:val="0000FF"/>
      <w:u w:val="single"/>
    </w:rPr>
  </w:style>
  <w:style w:type="character" w:customStyle="1" w:styleId="afa">
    <w:name w:val="Основной текст_"/>
    <w:basedOn w:val="a1"/>
    <w:link w:val="24"/>
    <w:rsid w:val="008F1462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4">
    <w:name w:val="Основной текст2"/>
    <w:basedOn w:val="a"/>
    <w:link w:val="afa"/>
    <w:rsid w:val="008F1462"/>
    <w:pPr>
      <w:widowControl w:val="0"/>
      <w:shd w:val="clear" w:color="auto" w:fill="FFFFFF"/>
      <w:spacing w:after="0" w:line="643" w:lineRule="exact"/>
      <w:ind w:hanging="700"/>
    </w:pPr>
    <w:rPr>
      <w:rFonts w:ascii="Times New Roman" w:eastAsia="Times New Roman" w:hAnsi="Times New Roman" w:cs="Times New Roman"/>
      <w:spacing w:val="1"/>
      <w:lang w:eastAsia="en-US"/>
    </w:rPr>
  </w:style>
  <w:style w:type="paragraph" w:customStyle="1" w:styleId="font7">
    <w:name w:val="font_7"/>
    <w:basedOn w:val="a"/>
    <w:rsid w:val="008F1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8F1462"/>
  </w:style>
  <w:style w:type="paragraph" w:customStyle="1" w:styleId="Default">
    <w:name w:val="Default"/>
    <w:rsid w:val="008F146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8F146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8F1462"/>
    <w:rPr>
      <w:rFonts w:eastAsiaTheme="minorEastAsia"/>
      <w:sz w:val="16"/>
      <w:szCs w:val="16"/>
      <w:lang w:eastAsia="ru-RU"/>
    </w:rPr>
  </w:style>
  <w:style w:type="paragraph" w:styleId="33">
    <w:name w:val="Body Text Indent 3"/>
    <w:basedOn w:val="a"/>
    <w:link w:val="34"/>
    <w:rsid w:val="008F146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8F1462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9">
    <w:name w:val="Сетка таблицы1"/>
    <w:basedOn w:val="a2"/>
    <w:next w:val="a6"/>
    <w:rsid w:val="008F14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Таблицы (моноширинный)"/>
    <w:basedOn w:val="a"/>
    <w:next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styleId="afc">
    <w:name w:val="FollowedHyperlink"/>
    <w:rsid w:val="008F1462"/>
    <w:rPr>
      <w:color w:val="800080"/>
      <w:u w:val="single"/>
    </w:rPr>
  </w:style>
  <w:style w:type="character" w:customStyle="1" w:styleId="35">
    <w:name w:val="Заголовок №3_"/>
    <w:link w:val="36"/>
    <w:rsid w:val="008F1462"/>
    <w:rPr>
      <w:sz w:val="26"/>
      <w:szCs w:val="26"/>
      <w:shd w:val="clear" w:color="auto" w:fill="FFFFFF"/>
    </w:rPr>
  </w:style>
  <w:style w:type="paragraph" w:customStyle="1" w:styleId="36">
    <w:name w:val="Заголовок №3"/>
    <w:basedOn w:val="a"/>
    <w:link w:val="35"/>
    <w:rsid w:val="008F1462"/>
    <w:pPr>
      <w:shd w:val="clear" w:color="auto" w:fill="FFFFFF"/>
      <w:spacing w:before="240" w:after="0" w:line="326" w:lineRule="exact"/>
      <w:outlineLvl w:val="2"/>
    </w:pPr>
    <w:rPr>
      <w:rFonts w:eastAsiaTheme="minorHAnsi"/>
      <w:sz w:val="26"/>
      <w:szCs w:val="26"/>
      <w:lang w:eastAsia="en-US"/>
    </w:rPr>
  </w:style>
  <w:style w:type="character" w:customStyle="1" w:styleId="37">
    <w:name w:val="Основной текст (3)_"/>
    <w:link w:val="38"/>
    <w:rsid w:val="008F1462"/>
    <w:rPr>
      <w:sz w:val="27"/>
      <w:szCs w:val="27"/>
      <w:shd w:val="clear" w:color="auto" w:fill="FFFFFF"/>
    </w:rPr>
  </w:style>
  <w:style w:type="character" w:customStyle="1" w:styleId="25">
    <w:name w:val="Заголовок №2_"/>
    <w:link w:val="26"/>
    <w:rsid w:val="008F1462"/>
    <w:rPr>
      <w:sz w:val="26"/>
      <w:szCs w:val="26"/>
      <w:shd w:val="clear" w:color="auto" w:fill="FFFFFF"/>
    </w:rPr>
  </w:style>
  <w:style w:type="paragraph" w:customStyle="1" w:styleId="1a">
    <w:name w:val="Основной текст1"/>
    <w:basedOn w:val="a"/>
    <w:rsid w:val="008F1462"/>
    <w:pPr>
      <w:shd w:val="clear" w:color="auto" w:fill="FFFFFF"/>
      <w:spacing w:before="240" w:after="0" w:line="322" w:lineRule="exact"/>
      <w:ind w:hanging="700"/>
      <w:jc w:val="both"/>
    </w:pPr>
    <w:rPr>
      <w:sz w:val="26"/>
      <w:szCs w:val="26"/>
    </w:rPr>
  </w:style>
  <w:style w:type="paragraph" w:customStyle="1" w:styleId="38">
    <w:name w:val="Основной текст (3)"/>
    <w:basedOn w:val="a"/>
    <w:link w:val="37"/>
    <w:rsid w:val="008F1462"/>
    <w:pPr>
      <w:shd w:val="clear" w:color="auto" w:fill="FFFFFF"/>
      <w:spacing w:after="240" w:line="322" w:lineRule="exact"/>
      <w:ind w:firstLine="580"/>
      <w:jc w:val="both"/>
    </w:pPr>
    <w:rPr>
      <w:rFonts w:eastAsiaTheme="minorHAnsi"/>
      <w:sz w:val="27"/>
      <w:szCs w:val="27"/>
      <w:lang w:eastAsia="en-US"/>
    </w:rPr>
  </w:style>
  <w:style w:type="paragraph" w:customStyle="1" w:styleId="26">
    <w:name w:val="Заголовок №2"/>
    <w:basedOn w:val="a"/>
    <w:link w:val="25"/>
    <w:rsid w:val="008F1462"/>
    <w:pPr>
      <w:shd w:val="clear" w:color="auto" w:fill="FFFFFF"/>
      <w:spacing w:before="300" w:after="180" w:line="0" w:lineRule="atLeast"/>
      <w:outlineLvl w:val="1"/>
    </w:pPr>
    <w:rPr>
      <w:rFonts w:eastAsiaTheme="minorHAnsi"/>
      <w:sz w:val="26"/>
      <w:szCs w:val="26"/>
      <w:lang w:eastAsia="en-US"/>
    </w:rPr>
  </w:style>
  <w:style w:type="character" w:styleId="afd">
    <w:name w:val="Subtle Emphasis"/>
    <w:uiPriority w:val="19"/>
    <w:qFormat/>
    <w:rsid w:val="008F1462"/>
    <w:rPr>
      <w:i/>
      <w:iCs/>
      <w:color w:val="808080"/>
    </w:rPr>
  </w:style>
  <w:style w:type="character" w:customStyle="1" w:styleId="afe">
    <w:name w:val="Гипертекстовая ссылка"/>
    <w:uiPriority w:val="99"/>
    <w:rsid w:val="008F1462"/>
    <w:rPr>
      <w:b/>
      <w:bCs/>
      <w:color w:val="106BBE"/>
      <w:sz w:val="26"/>
      <w:szCs w:val="26"/>
    </w:rPr>
  </w:style>
  <w:style w:type="paragraph" w:customStyle="1" w:styleId="aff">
    <w:name w:val="Комментарий"/>
    <w:basedOn w:val="a"/>
    <w:next w:val="a"/>
    <w:uiPriority w:val="99"/>
    <w:rsid w:val="008F1462"/>
    <w:pPr>
      <w:widowControl w:val="0"/>
      <w:autoSpaceDE w:val="0"/>
      <w:autoSpaceDN w:val="0"/>
      <w:adjustRightInd w:val="0"/>
      <w:spacing w:before="75" w:after="0" w:line="240" w:lineRule="auto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</w:rPr>
  </w:style>
  <w:style w:type="paragraph" w:customStyle="1" w:styleId="aff0">
    <w:name w:val="Нормальный (таблица)"/>
    <w:basedOn w:val="a"/>
    <w:next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1">
    <w:name w:val="Цветовое выделение"/>
    <w:uiPriority w:val="99"/>
    <w:rsid w:val="008F1462"/>
    <w:rPr>
      <w:b/>
      <w:bCs/>
      <w:color w:val="26282F"/>
      <w:sz w:val="26"/>
      <w:szCs w:val="26"/>
    </w:rPr>
  </w:style>
  <w:style w:type="paragraph" w:customStyle="1" w:styleId="aff2">
    <w:name w:val="Прижатый влево"/>
    <w:basedOn w:val="a"/>
    <w:next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ff3">
    <w:name w:val="Не вступил в силу"/>
    <w:uiPriority w:val="99"/>
    <w:rsid w:val="008F1462"/>
    <w:rPr>
      <w:b w:val="0"/>
      <w:bCs w:val="0"/>
      <w:color w:val="000000"/>
      <w:sz w:val="26"/>
      <w:szCs w:val="26"/>
      <w:shd w:val="clear" w:color="auto" w:fill="D8EDE8"/>
    </w:rPr>
  </w:style>
  <w:style w:type="paragraph" w:styleId="aff4">
    <w:name w:val="Subtitle"/>
    <w:basedOn w:val="a"/>
    <w:next w:val="a"/>
    <w:link w:val="aff5"/>
    <w:uiPriority w:val="11"/>
    <w:qFormat/>
    <w:rsid w:val="008F1462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f5">
    <w:name w:val="Подзаголовок Знак"/>
    <w:basedOn w:val="a1"/>
    <w:link w:val="aff4"/>
    <w:uiPriority w:val="11"/>
    <w:rsid w:val="008F1462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CourierNew95pt">
    <w:name w:val="Основной текст + Courier New;9;5 pt"/>
    <w:rsid w:val="008F1462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f6">
    <w:name w:val="Body Text Indent"/>
    <w:basedOn w:val="a"/>
    <w:link w:val="aff7"/>
    <w:uiPriority w:val="99"/>
    <w:semiHidden/>
    <w:unhideWhenUsed/>
    <w:rsid w:val="008F146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7">
    <w:name w:val="Основной текст с отступом Знак"/>
    <w:basedOn w:val="a1"/>
    <w:link w:val="aff6"/>
    <w:uiPriority w:val="99"/>
    <w:semiHidden/>
    <w:rsid w:val="008F14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List 3"/>
    <w:basedOn w:val="a"/>
    <w:rsid w:val="008F1462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7">
    <w:name w:val="List 2"/>
    <w:basedOn w:val="a"/>
    <w:rsid w:val="008F146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ff8">
    <w:name w:val="Plain Text"/>
    <w:basedOn w:val="a"/>
    <w:link w:val="aff9"/>
    <w:rsid w:val="008F1462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9">
    <w:name w:val="Текст Знак"/>
    <w:basedOn w:val="a1"/>
    <w:link w:val="aff8"/>
    <w:rsid w:val="008F146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5">
    <w:name w:val="List 5"/>
    <w:basedOn w:val="a"/>
    <w:rsid w:val="008F1462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">
    <w:name w:val="Цитата1"/>
    <w:basedOn w:val="a"/>
    <w:rsid w:val="008F1462"/>
    <w:pPr>
      <w:widowControl w:val="0"/>
      <w:shd w:val="clear" w:color="auto" w:fill="FFFFFF"/>
      <w:spacing w:after="0" w:line="240" w:lineRule="auto"/>
      <w:ind w:left="1075" w:right="922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41">
    <w:name w:val="List 4"/>
    <w:basedOn w:val="a"/>
    <w:uiPriority w:val="99"/>
    <w:semiHidden/>
    <w:unhideWhenUsed/>
    <w:rsid w:val="008F1462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3a">
    <w:name w:val="List Continue 3"/>
    <w:basedOn w:val="a"/>
    <w:uiPriority w:val="99"/>
    <w:unhideWhenUsed/>
    <w:rsid w:val="008F1462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ffa">
    <w:name w:val="footnote reference"/>
    <w:uiPriority w:val="99"/>
    <w:semiHidden/>
    <w:unhideWhenUsed/>
    <w:rsid w:val="008F1462"/>
    <w:rPr>
      <w:vertAlign w:val="superscript"/>
    </w:rPr>
  </w:style>
  <w:style w:type="paragraph" w:customStyle="1" w:styleId="310">
    <w:name w:val="Основной текст с отступом 31"/>
    <w:basedOn w:val="a"/>
    <w:rsid w:val="008F1462"/>
    <w:pPr>
      <w:widowControl w:val="0"/>
      <w:suppressAutoHyphens/>
      <w:autoSpaceDE w:val="0"/>
      <w:spacing w:after="0" w:line="240" w:lineRule="auto"/>
      <w:ind w:firstLine="550"/>
      <w:jc w:val="both"/>
    </w:pPr>
    <w:rPr>
      <w:rFonts w:ascii="Arial" w:eastAsia="SimSun" w:hAnsi="Arial" w:cs="Mangal"/>
      <w:kern w:val="1"/>
      <w:sz w:val="28"/>
      <w:szCs w:val="24"/>
      <w:lang w:eastAsia="hi-IN" w:bidi="hi-IN"/>
    </w:rPr>
  </w:style>
  <w:style w:type="paragraph" w:styleId="affb">
    <w:name w:val="Title"/>
    <w:basedOn w:val="a"/>
    <w:next w:val="a0"/>
    <w:link w:val="affc"/>
    <w:rsid w:val="008F1462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character" w:customStyle="1" w:styleId="affc">
    <w:name w:val="Название Знак"/>
    <w:basedOn w:val="a1"/>
    <w:link w:val="affb"/>
    <w:rsid w:val="008F1462"/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customStyle="1" w:styleId="affd">
    <w:name w:val="Знак Знак Знак Знак Знак Знак Знак"/>
    <w:basedOn w:val="a"/>
    <w:rsid w:val="008F1462"/>
    <w:pPr>
      <w:widowControl w:val="0"/>
      <w:suppressAutoHyphens/>
      <w:spacing w:after="160" w:line="240" w:lineRule="exact"/>
    </w:pPr>
    <w:rPr>
      <w:rFonts w:ascii="Verdana" w:eastAsia="Lucida Sans Unicode" w:hAnsi="Verdana" w:cs="Times New Roman"/>
      <w:kern w:val="2"/>
      <w:sz w:val="20"/>
      <w:szCs w:val="20"/>
      <w:lang w:val="en-US" w:eastAsia="en-US"/>
    </w:rPr>
  </w:style>
  <w:style w:type="paragraph" w:styleId="affe">
    <w:name w:val="endnote text"/>
    <w:basedOn w:val="a"/>
    <w:link w:val="afff"/>
    <w:uiPriority w:val="99"/>
    <w:semiHidden/>
    <w:unhideWhenUsed/>
    <w:rsid w:val="008F14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uiPriority w:val="99"/>
    <w:semiHidden/>
    <w:rsid w:val="008F14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endnote reference"/>
    <w:uiPriority w:val="99"/>
    <w:semiHidden/>
    <w:unhideWhenUsed/>
    <w:rsid w:val="008F1462"/>
    <w:rPr>
      <w:vertAlign w:val="superscript"/>
    </w:rPr>
  </w:style>
  <w:style w:type="paragraph" w:styleId="afff1">
    <w:name w:val="Document Map"/>
    <w:basedOn w:val="a"/>
    <w:link w:val="afff2"/>
    <w:uiPriority w:val="99"/>
    <w:semiHidden/>
    <w:unhideWhenUsed/>
    <w:rsid w:val="008F1462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ff2">
    <w:name w:val="Схема документа Знак"/>
    <w:basedOn w:val="a1"/>
    <w:link w:val="afff1"/>
    <w:uiPriority w:val="99"/>
    <w:semiHidden/>
    <w:rsid w:val="008F1462"/>
    <w:rPr>
      <w:rFonts w:ascii="Tahoma" w:eastAsia="Times New Roman" w:hAnsi="Tahoma" w:cs="Times New Roman"/>
      <w:sz w:val="16"/>
      <w:szCs w:val="16"/>
      <w:lang w:eastAsia="ru-RU"/>
    </w:rPr>
  </w:style>
  <w:style w:type="character" w:styleId="afff3">
    <w:name w:val="annotation reference"/>
    <w:uiPriority w:val="99"/>
    <w:semiHidden/>
    <w:unhideWhenUsed/>
    <w:rsid w:val="008F1462"/>
    <w:rPr>
      <w:sz w:val="16"/>
      <w:szCs w:val="16"/>
    </w:rPr>
  </w:style>
  <w:style w:type="paragraph" w:styleId="afff4">
    <w:name w:val="annotation text"/>
    <w:basedOn w:val="a"/>
    <w:link w:val="afff5"/>
    <w:uiPriority w:val="99"/>
    <w:semiHidden/>
    <w:unhideWhenUsed/>
    <w:rsid w:val="008F14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Текст примечания Знак"/>
    <w:basedOn w:val="a1"/>
    <w:link w:val="afff4"/>
    <w:uiPriority w:val="99"/>
    <w:semiHidden/>
    <w:rsid w:val="008F14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9">
    <w:name w:val="Pa9"/>
    <w:basedOn w:val="Default"/>
    <w:next w:val="Default"/>
    <w:uiPriority w:val="99"/>
    <w:rsid w:val="008F146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8F146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8F146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8F146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8F146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8F1462"/>
    <w:pPr>
      <w:spacing w:line="201" w:lineRule="atLeast"/>
    </w:pPr>
    <w:rPr>
      <w:rFonts w:eastAsia="Calibri"/>
      <w:color w:val="auto"/>
    </w:rPr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8F1462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semiHidden/>
    <w:rsid w:val="008F146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8F14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8F146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f8">
    <w:name w:val="Emphasis"/>
    <w:uiPriority w:val="20"/>
    <w:qFormat/>
    <w:rsid w:val="008F1462"/>
    <w:rPr>
      <w:i/>
      <w:iCs/>
    </w:rPr>
  </w:style>
  <w:style w:type="paragraph" w:customStyle="1" w:styleId="formattext">
    <w:name w:val="formattext"/>
    <w:basedOn w:val="a"/>
    <w:rsid w:val="008F1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0">
    <w:name w:val="A0"/>
    <w:rsid w:val="008F1462"/>
    <w:rPr>
      <w:color w:val="000000"/>
      <w:sz w:val="20"/>
      <w:szCs w:val="20"/>
    </w:rPr>
  </w:style>
  <w:style w:type="paragraph" w:styleId="afff9">
    <w:name w:val="Revision"/>
    <w:hidden/>
    <w:uiPriority w:val="99"/>
    <w:semiHidden/>
    <w:rsid w:val="008F14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8F1462"/>
    <w:pPr>
      <w:widowControl w:val="0"/>
      <w:spacing w:after="0" w:line="260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customStyle="1" w:styleId="1c">
    <w:name w:val="Абзац списка1"/>
    <w:basedOn w:val="a"/>
    <w:rsid w:val="008F1462"/>
    <w:pPr>
      <w:suppressAutoHyphens/>
    </w:pPr>
    <w:rPr>
      <w:rFonts w:ascii="Calibri" w:eastAsia="Times New Roman" w:hAnsi="Calibri" w:cs="Calibri"/>
      <w:lang w:eastAsia="ar-SA"/>
    </w:rPr>
  </w:style>
  <w:style w:type="character" w:customStyle="1" w:styleId="FontStyle49">
    <w:name w:val="Font Style49"/>
    <w:rsid w:val="008F1462"/>
  </w:style>
  <w:style w:type="character" w:customStyle="1" w:styleId="s5">
    <w:name w:val="s5"/>
    <w:basedOn w:val="a1"/>
    <w:rsid w:val="008F1462"/>
  </w:style>
  <w:style w:type="table" w:customStyle="1" w:styleId="TableNormal">
    <w:name w:val="Table Normal"/>
    <w:uiPriority w:val="2"/>
    <w:semiHidden/>
    <w:unhideWhenUsed/>
    <w:qFormat/>
    <w:rsid w:val="008F14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8F1462"/>
    <w:pPr>
      <w:widowControl w:val="0"/>
      <w:autoSpaceDE w:val="0"/>
      <w:autoSpaceDN w:val="0"/>
      <w:spacing w:after="0" w:line="240" w:lineRule="auto"/>
      <w:ind w:left="1192"/>
      <w:outlineLvl w:val="1"/>
    </w:pPr>
    <w:rPr>
      <w:rFonts w:ascii="Times New Roman" w:eastAsia="Times New Roman" w:hAnsi="Times New Roman" w:cs="Times New Roman"/>
      <w:sz w:val="25"/>
      <w:szCs w:val="2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List 3" w:uiPriority="0"/>
    <w:lsdException w:name="List 5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462"/>
    <w:rPr>
      <w:rFonts w:eastAsiaTheme="minorEastAsia"/>
      <w:lang w:eastAsia="ru-RU"/>
    </w:rPr>
  </w:style>
  <w:style w:type="paragraph" w:styleId="1">
    <w:name w:val="heading 1"/>
    <w:basedOn w:val="a"/>
    <w:next w:val="a0"/>
    <w:link w:val="10"/>
    <w:qFormat/>
    <w:rsid w:val="008F1462"/>
    <w:pPr>
      <w:suppressAutoHyphens/>
      <w:spacing w:after="0" w:line="100" w:lineRule="atLeast"/>
      <w:ind w:left="473" w:hanging="360"/>
      <w:textAlignment w:val="baseline"/>
      <w:outlineLvl w:val="0"/>
    </w:pPr>
    <w:rPr>
      <w:rFonts w:ascii="Times New Roman" w:eastAsia="Times New Roman" w:hAnsi="Times New Roman" w:cs="Calibri"/>
      <w:b/>
      <w:bCs/>
      <w:kern w:val="1"/>
      <w:sz w:val="24"/>
      <w:szCs w:val="24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146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0"/>
    <w:link w:val="30"/>
    <w:qFormat/>
    <w:rsid w:val="008F1462"/>
    <w:pPr>
      <w:keepNext/>
      <w:suppressAutoHyphens/>
      <w:spacing w:before="240" w:after="60" w:line="100" w:lineRule="atLeast"/>
      <w:ind w:left="2160" w:hanging="360"/>
      <w:textAlignment w:val="baseline"/>
      <w:outlineLvl w:val="2"/>
    </w:pPr>
    <w:rPr>
      <w:rFonts w:ascii="Cambria" w:eastAsia="Times New Roman" w:hAnsi="Cambria" w:cs="Times New Roman"/>
      <w:b/>
      <w:bCs/>
      <w:kern w:val="1"/>
      <w:sz w:val="26"/>
      <w:szCs w:val="26"/>
      <w:lang w:val="en-US"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146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F1462"/>
    <w:rPr>
      <w:rFonts w:ascii="Times New Roman" w:eastAsia="Times New Roman" w:hAnsi="Times New Roman" w:cs="Calibri"/>
      <w:b/>
      <w:bCs/>
      <w:kern w:val="1"/>
      <w:sz w:val="24"/>
      <w:szCs w:val="24"/>
      <w:lang w:val="en-US" w:eastAsia="ar-SA"/>
    </w:rPr>
  </w:style>
  <w:style w:type="character" w:customStyle="1" w:styleId="20">
    <w:name w:val="Заголовок 2 Знак"/>
    <w:basedOn w:val="a1"/>
    <w:link w:val="2"/>
    <w:uiPriority w:val="9"/>
    <w:semiHidden/>
    <w:rsid w:val="008F14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8F1462"/>
    <w:rPr>
      <w:rFonts w:ascii="Cambria" w:eastAsia="Times New Roman" w:hAnsi="Cambria" w:cs="Times New Roman"/>
      <w:b/>
      <w:bCs/>
      <w:kern w:val="1"/>
      <w:sz w:val="26"/>
      <w:szCs w:val="26"/>
      <w:lang w:val="en-US" w:eastAsia="ar-SA"/>
    </w:rPr>
  </w:style>
  <w:style w:type="character" w:customStyle="1" w:styleId="40">
    <w:name w:val="Заголовок 4 Знак"/>
    <w:basedOn w:val="a1"/>
    <w:link w:val="4"/>
    <w:uiPriority w:val="9"/>
    <w:semiHidden/>
    <w:rsid w:val="008F1462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F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8F1462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2"/>
    <w:uiPriority w:val="59"/>
    <w:rsid w:val="008F1462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1">
    <w:name w:val="Основной шрифт абзаца1"/>
    <w:rsid w:val="008F1462"/>
  </w:style>
  <w:style w:type="paragraph" w:styleId="a0">
    <w:name w:val="Body Text"/>
    <w:basedOn w:val="a"/>
    <w:link w:val="a7"/>
    <w:uiPriority w:val="1"/>
    <w:qFormat/>
    <w:rsid w:val="008F1462"/>
    <w:pPr>
      <w:suppressAutoHyphens/>
      <w:spacing w:after="0" w:line="100" w:lineRule="atLeast"/>
      <w:ind w:left="112"/>
      <w:textAlignment w:val="baseline"/>
    </w:pPr>
    <w:rPr>
      <w:rFonts w:ascii="Times New Roman" w:eastAsia="Times New Roman" w:hAnsi="Times New Roman" w:cs="Calibri"/>
      <w:kern w:val="1"/>
      <w:sz w:val="24"/>
      <w:szCs w:val="24"/>
      <w:lang w:val="en-US" w:eastAsia="ar-SA"/>
    </w:rPr>
  </w:style>
  <w:style w:type="character" w:customStyle="1" w:styleId="a7">
    <w:name w:val="Основной текст Знак"/>
    <w:basedOn w:val="a1"/>
    <w:link w:val="a0"/>
    <w:uiPriority w:val="1"/>
    <w:rsid w:val="008F1462"/>
    <w:rPr>
      <w:rFonts w:ascii="Times New Roman" w:eastAsia="Times New Roman" w:hAnsi="Times New Roman" w:cs="Calibri"/>
      <w:kern w:val="1"/>
      <w:sz w:val="24"/>
      <w:szCs w:val="24"/>
      <w:lang w:val="en-US" w:eastAsia="ar-SA"/>
    </w:rPr>
  </w:style>
  <w:style w:type="paragraph" w:styleId="a8">
    <w:name w:val="List Paragraph"/>
    <w:basedOn w:val="a"/>
    <w:uiPriority w:val="1"/>
    <w:qFormat/>
    <w:rsid w:val="008F1462"/>
    <w:pPr>
      <w:ind w:left="720"/>
      <w:contextualSpacing/>
    </w:pPr>
  </w:style>
  <w:style w:type="character" w:customStyle="1" w:styleId="a9">
    <w:name w:val="Нижний колонтитул Знак"/>
    <w:basedOn w:val="11"/>
    <w:uiPriority w:val="99"/>
    <w:rsid w:val="008F1462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a">
    <w:name w:val="page number"/>
    <w:basedOn w:val="11"/>
    <w:rsid w:val="008F1462"/>
  </w:style>
  <w:style w:type="character" w:customStyle="1" w:styleId="ListLabel1">
    <w:name w:val="ListLabel 1"/>
    <w:rsid w:val="008F1462"/>
    <w:rPr>
      <w:rFonts w:eastAsia="Calibri"/>
      <w:w w:val="128"/>
      <w:sz w:val="24"/>
      <w:szCs w:val="24"/>
    </w:rPr>
  </w:style>
  <w:style w:type="character" w:customStyle="1" w:styleId="ListLabel2">
    <w:name w:val="ListLabel 2"/>
    <w:rsid w:val="008F1462"/>
    <w:rPr>
      <w:rFonts w:eastAsia="Times New Roman"/>
      <w:sz w:val="24"/>
      <w:szCs w:val="24"/>
    </w:rPr>
  </w:style>
  <w:style w:type="character" w:customStyle="1" w:styleId="ListLabel3">
    <w:name w:val="ListLabel 3"/>
    <w:rsid w:val="008F1462"/>
    <w:rPr>
      <w:rFonts w:eastAsia="Times New Roman"/>
      <w:sz w:val="24"/>
      <w:szCs w:val="24"/>
      <w:lang w:val="ru-RU"/>
    </w:rPr>
  </w:style>
  <w:style w:type="character" w:customStyle="1" w:styleId="ListLabel4">
    <w:name w:val="ListLabel 4"/>
    <w:rsid w:val="008F1462"/>
    <w:rPr>
      <w:rFonts w:eastAsia="Times New Roman"/>
      <w:b/>
      <w:bCs/>
      <w:sz w:val="24"/>
      <w:szCs w:val="24"/>
    </w:rPr>
  </w:style>
  <w:style w:type="character" w:customStyle="1" w:styleId="ListLabel5">
    <w:name w:val="ListLabel 5"/>
    <w:rsid w:val="008F1462"/>
    <w:rPr>
      <w:rFonts w:cs="Courier New"/>
    </w:rPr>
  </w:style>
  <w:style w:type="character" w:customStyle="1" w:styleId="ab">
    <w:name w:val="Маркеры списка"/>
    <w:rsid w:val="008F1462"/>
    <w:rPr>
      <w:rFonts w:ascii="OpenSymbol" w:eastAsia="OpenSymbol" w:hAnsi="OpenSymbol" w:cs="OpenSymbol"/>
    </w:rPr>
  </w:style>
  <w:style w:type="character" w:customStyle="1" w:styleId="WWCharLFO1LVL1">
    <w:name w:val="WW_CharLFO1LVL1"/>
    <w:rsid w:val="008F1462"/>
    <w:rPr>
      <w:rFonts w:ascii="Calibri" w:eastAsia="Calibri" w:hAnsi="Calibri"/>
      <w:w w:val="128"/>
      <w:sz w:val="24"/>
      <w:szCs w:val="24"/>
    </w:rPr>
  </w:style>
  <w:style w:type="character" w:customStyle="1" w:styleId="WWCharLFO2LVL1">
    <w:name w:val="WW_CharLFO2LVL1"/>
    <w:rsid w:val="008F1462"/>
    <w:rPr>
      <w:rFonts w:ascii="Calibri" w:eastAsia="Calibri" w:hAnsi="Calibri"/>
      <w:w w:val="128"/>
      <w:sz w:val="24"/>
      <w:szCs w:val="24"/>
    </w:rPr>
  </w:style>
  <w:style w:type="character" w:customStyle="1" w:styleId="WWCharLFO3LVL1">
    <w:name w:val="WW_CharLFO3LVL1"/>
    <w:rsid w:val="008F1462"/>
    <w:rPr>
      <w:rFonts w:ascii="Calibri" w:eastAsia="Calibri" w:hAnsi="Calibri"/>
      <w:w w:val="128"/>
      <w:sz w:val="24"/>
      <w:szCs w:val="24"/>
    </w:rPr>
  </w:style>
  <w:style w:type="character" w:customStyle="1" w:styleId="WWCharLFO4LVL1">
    <w:name w:val="WW_CharLFO4LVL1"/>
    <w:rsid w:val="008F1462"/>
    <w:rPr>
      <w:rFonts w:ascii="Calibri" w:eastAsia="Calibri" w:hAnsi="Calibri"/>
      <w:w w:val="128"/>
      <w:sz w:val="24"/>
      <w:szCs w:val="24"/>
    </w:rPr>
  </w:style>
  <w:style w:type="character" w:customStyle="1" w:styleId="WWCharLFO5LVL1">
    <w:name w:val="WW_CharLFO5LVL1"/>
    <w:rsid w:val="008F1462"/>
    <w:rPr>
      <w:rFonts w:ascii="Calibri" w:eastAsia="Calibri" w:hAnsi="Calibri"/>
      <w:w w:val="128"/>
      <w:sz w:val="24"/>
      <w:szCs w:val="24"/>
    </w:rPr>
  </w:style>
  <w:style w:type="character" w:customStyle="1" w:styleId="WWCharLFO10LVL4">
    <w:name w:val="WW_CharLFO10LVL4"/>
    <w:rsid w:val="008F1462"/>
    <w:rPr>
      <w:rFonts w:ascii="Times New Roman" w:eastAsia="Times New Roman" w:hAnsi="Times New Roman"/>
      <w:sz w:val="24"/>
      <w:szCs w:val="24"/>
    </w:rPr>
  </w:style>
  <w:style w:type="character" w:customStyle="1" w:styleId="WWCharLFO12LVL1">
    <w:name w:val="WW_CharLFO12LVL1"/>
    <w:rsid w:val="008F1462"/>
    <w:rPr>
      <w:rFonts w:eastAsia="Times New Roman"/>
      <w:sz w:val="24"/>
      <w:szCs w:val="24"/>
      <w:lang w:val="ru-RU"/>
    </w:rPr>
  </w:style>
  <w:style w:type="character" w:customStyle="1" w:styleId="WWCharLFO13LVL1">
    <w:name w:val="WW_CharLFO13LVL1"/>
    <w:rsid w:val="008F1462"/>
    <w:rPr>
      <w:rFonts w:eastAsia="Times New Roman"/>
      <w:b/>
      <w:bCs/>
      <w:sz w:val="24"/>
      <w:szCs w:val="24"/>
    </w:rPr>
  </w:style>
  <w:style w:type="character" w:customStyle="1" w:styleId="WWCharLFO14LVL1">
    <w:name w:val="WW_CharLFO14LVL1"/>
    <w:rsid w:val="008F1462"/>
    <w:rPr>
      <w:rFonts w:ascii="Symbol" w:hAnsi="Symbol"/>
    </w:rPr>
  </w:style>
  <w:style w:type="character" w:customStyle="1" w:styleId="WWCharLFO14LVL2">
    <w:name w:val="WW_CharLFO14LVL2"/>
    <w:rsid w:val="008F1462"/>
    <w:rPr>
      <w:rFonts w:ascii="Courier New" w:hAnsi="Courier New" w:cs="Courier New"/>
    </w:rPr>
  </w:style>
  <w:style w:type="character" w:customStyle="1" w:styleId="WWCharLFO14LVL3">
    <w:name w:val="WW_CharLFO14LVL3"/>
    <w:rsid w:val="008F1462"/>
    <w:rPr>
      <w:rFonts w:ascii="Wingdings" w:hAnsi="Wingdings"/>
    </w:rPr>
  </w:style>
  <w:style w:type="character" w:customStyle="1" w:styleId="WWCharLFO14LVL4">
    <w:name w:val="WW_CharLFO14LVL4"/>
    <w:rsid w:val="008F1462"/>
    <w:rPr>
      <w:rFonts w:ascii="Symbol" w:hAnsi="Symbol"/>
    </w:rPr>
  </w:style>
  <w:style w:type="character" w:customStyle="1" w:styleId="WWCharLFO14LVL5">
    <w:name w:val="WW_CharLFO14LVL5"/>
    <w:rsid w:val="008F1462"/>
    <w:rPr>
      <w:rFonts w:ascii="Courier New" w:hAnsi="Courier New" w:cs="Courier New"/>
    </w:rPr>
  </w:style>
  <w:style w:type="character" w:customStyle="1" w:styleId="WWCharLFO14LVL6">
    <w:name w:val="WW_CharLFO14LVL6"/>
    <w:rsid w:val="008F1462"/>
    <w:rPr>
      <w:rFonts w:ascii="Wingdings" w:hAnsi="Wingdings"/>
    </w:rPr>
  </w:style>
  <w:style w:type="character" w:customStyle="1" w:styleId="WWCharLFO14LVL7">
    <w:name w:val="WW_CharLFO14LVL7"/>
    <w:rsid w:val="008F1462"/>
    <w:rPr>
      <w:rFonts w:ascii="Symbol" w:hAnsi="Symbol"/>
    </w:rPr>
  </w:style>
  <w:style w:type="character" w:customStyle="1" w:styleId="WWCharLFO14LVL8">
    <w:name w:val="WW_CharLFO14LVL8"/>
    <w:rsid w:val="008F1462"/>
    <w:rPr>
      <w:rFonts w:ascii="Courier New" w:hAnsi="Courier New" w:cs="Courier New"/>
    </w:rPr>
  </w:style>
  <w:style w:type="character" w:customStyle="1" w:styleId="WWCharLFO14LVL9">
    <w:name w:val="WW_CharLFO14LVL9"/>
    <w:rsid w:val="008F1462"/>
    <w:rPr>
      <w:rFonts w:ascii="Wingdings" w:hAnsi="Wingdings"/>
    </w:rPr>
  </w:style>
  <w:style w:type="character" w:customStyle="1" w:styleId="WWCharLFO15LVL1">
    <w:name w:val="WW_CharLFO15LVL1"/>
    <w:rsid w:val="008F1462"/>
    <w:rPr>
      <w:rFonts w:ascii="Symbol" w:hAnsi="Symbol"/>
    </w:rPr>
  </w:style>
  <w:style w:type="character" w:customStyle="1" w:styleId="WWCharLFO15LVL2">
    <w:name w:val="WW_CharLFO15LVL2"/>
    <w:rsid w:val="008F1462"/>
    <w:rPr>
      <w:rFonts w:ascii="Courier New" w:hAnsi="Courier New" w:cs="Courier New"/>
    </w:rPr>
  </w:style>
  <w:style w:type="character" w:customStyle="1" w:styleId="WWCharLFO15LVL3">
    <w:name w:val="WW_CharLFO15LVL3"/>
    <w:rsid w:val="008F1462"/>
    <w:rPr>
      <w:rFonts w:ascii="Wingdings" w:hAnsi="Wingdings"/>
    </w:rPr>
  </w:style>
  <w:style w:type="character" w:customStyle="1" w:styleId="WWCharLFO15LVL4">
    <w:name w:val="WW_CharLFO15LVL4"/>
    <w:rsid w:val="008F1462"/>
    <w:rPr>
      <w:rFonts w:ascii="Symbol" w:hAnsi="Symbol"/>
    </w:rPr>
  </w:style>
  <w:style w:type="character" w:customStyle="1" w:styleId="WWCharLFO15LVL5">
    <w:name w:val="WW_CharLFO15LVL5"/>
    <w:rsid w:val="008F1462"/>
    <w:rPr>
      <w:rFonts w:ascii="Courier New" w:hAnsi="Courier New" w:cs="Courier New"/>
    </w:rPr>
  </w:style>
  <w:style w:type="character" w:customStyle="1" w:styleId="WWCharLFO15LVL6">
    <w:name w:val="WW_CharLFO15LVL6"/>
    <w:rsid w:val="008F1462"/>
    <w:rPr>
      <w:rFonts w:ascii="Wingdings" w:hAnsi="Wingdings"/>
    </w:rPr>
  </w:style>
  <w:style w:type="character" w:customStyle="1" w:styleId="WWCharLFO15LVL7">
    <w:name w:val="WW_CharLFO15LVL7"/>
    <w:rsid w:val="008F1462"/>
    <w:rPr>
      <w:rFonts w:ascii="Symbol" w:hAnsi="Symbol"/>
    </w:rPr>
  </w:style>
  <w:style w:type="character" w:customStyle="1" w:styleId="WWCharLFO15LVL8">
    <w:name w:val="WW_CharLFO15LVL8"/>
    <w:rsid w:val="008F1462"/>
    <w:rPr>
      <w:rFonts w:ascii="Courier New" w:hAnsi="Courier New" w:cs="Courier New"/>
    </w:rPr>
  </w:style>
  <w:style w:type="character" w:customStyle="1" w:styleId="WWCharLFO15LVL9">
    <w:name w:val="WW_CharLFO15LVL9"/>
    <w:rsid w:val="008F1462"/>
    <w:rPr>
      <w:rFonts w:ascii="Wingdings" w:hAnsi="Wingdings"/>
    </w:rPr>
  </w:style>
  <w:style w:type="character" w:customStyle="1" w:styleId="WWCharLFO16LVL1">
    <w:name w:val="WW_CharLFO16LVL1"/>
    <w:rsid w:val="008F1462"/>
    <w:rPr>
      <w:rFonts w:ascii="Symbol" w:hAnsi="Symbol"/>
    </w:rPr>
  </w:style>
  <w:style w:type="character" w:customStyle="1" w:styleId="WWCharLFO16LVL2">
    <w:name w:val="WW_CharLFO16LVL2"/>
    <w:rsid w:val="008F1462"/>
    <w:rPr>
      <w:rFonts w:ascii="Courier New" w:hAnsi="Courier New" w:cs="Courier New"/>
    </w:rPr>
  </w:style>
  <w:style w:type="character" w:customStyle="1" w:styleId="WWCharLFO16LVL3">
    <w:name w:val="WW_CharLFO16LVL3"/>
    <w:rsid w:val="008F1462"/>
    <w:rPr>
      <w:rFonts w:ascii="Wingdings" w:hAnsi="Wingdings"/>
    </w:rPr>
  </w:style>
  <w:style w:type="character" w:customStyle="1" w:styleId="WWCharLFO16LVL4">
    <w:name w:val="WW_CharLFO16LVL4"/>
    <w:rsid w:val="008F1462"/>
    <w:rPr>
      <w:rFonts w:ascii="Symbol" w:hAnsi="Symbol"/>
    </w:rPr>
  </w:style>
  <w:style w:type="character" w:customStyle="1" w:styleId="WWCharLFO16LVL5">
    <w:name w:val="WW_CharLFO16LVL5"/>
    <w:rsid w:val="008F1462"/>
    <w:rPr>
      <w:rFonts w:ascii="Courier New" w:hAnsi="Courier New" w:cs="Courier New"/>
    </w:rPr>
  </w:style>
  <w:style w:type="character" w:customStyle="1" w:styleId="WWCharLFO16LVL6">
    <w:name w:val="WW_CharLFO16LVL6"/>
    <w:rsid w:val="008F1462"/>
    <w:rPr>
      <w:rFonts w:ascii="Wingdings" w:hAnsi="Wingdings"/>
    </w:rPr>
  </w:style>
  <w:style w:type="character" w:customStyle="1" w:styleId="WWCharLFO16LVL7">
    <w:name w:val="WW_CharLFO16LVL7"/>
    <w:rsid w:val="008F1462"/>
    <w:rPr>
      <w:rFonts w:ascii="Symbol" w:hAnsi="Symbol"/>
    </w:rPr>
  </w:style>
  <w:style w:type="character" w:customStyle="1" w:styleId="WWCharLFO16LVL8">
    <w:name w:val="WW_CharLFO16LVL8"/>
    <w:rsid w:val="008F1462"/>
    <w:rPr>
      <w:rFonts w:ascii="Courier New" w:hAnsi="Courier New" w:cs="Courier New"/>
    </w:rPr>
  </w:style>
  <w:style w:type="character" w:customStyle="1" w:styleId="WWCharLFO16LVL9">
    <w:name w:val="WW_CharLFO16LVL9"/>
    <w:rsid w:val="008F1462"/>
    <w:rPr>
      <w:rFonts w:ascii="Wingdings" w:hAnsi="Wingdings"/>
    </w:rPr>
  </w:style>
  <w:style w:type="character" w:customStyle="1" w:styleId="WWCharLFO17LVL1">
    <w:name w:val="WW_CharLFO17LVL1"/>
    <w:rsid w:val="008F1462"/>
    <w:rPr>
      <w:rFonts w:ascii="Symbol" w:hAnsi="Symbol"/>
    </w:rPr>
  </w:style>
  <w:style w:type="character" w:customStyle="1" w:styleId="WWCharLFO17LVL2">
    <w:name w:val="WW_CharLFO17LVL2"/>
    <w:rsid w:val="008F1462"/>
    <w:rPr>
      <w:rFonts w:ascii="Courier New" w:hAnsi="Courier New" w:cs="Courier New"/>
    </w:rPr>
  </w:style>
  <w:style w:type="character" w:customStyle="1" w:styleId="WWCharLFO17LVL3">
    <w:name w:val="WW_CharLFO17LVL3"/>
    <w:rsid w:val="008F1462"/>
    <w:rPr>
      <w:rFonts w:ascii="Wingdings" w:hAnsi="Wingdings"/>
    </w:rPr>
  </w:style>
  <w:style w:type="character" w:customStyle="1" w:styleId="WWCharLFO17LVL4">
    <w:name w:val="WW_CharLFO17LVL4"/>
    <w:rsid w:val="008F1462"/>
    <w:rPr>
      <w:rFonts w:ascii="Symbol" w:hAnsi="Symbol"/>
    </w:rPr>
  </w:style>
  <w:style w:type="character" w:customStyle="1" w:styleId="WWCharLFO17LVL5">
    <w:name w:val="WW_CharLFO17LVL5"/>
    <w:rsid w:val="008F1462"/>
    <w:rPr>
      <w:rFonts w:ascii="Courier New" w:hAnsi="Courier New" w:cs="Courier New"/>
    </w:rPr>
  </w:style>
  <w:style w:type="character" w:customStyle="1" w:styleId="WWCharLFO17LVL6">
    <w:name w:val="WW_CharLFO17LVL6"/>
    <w:rsid w:val="008F1462"/>
    <w:rPr>
      <w:rFonts w:ascii="Wingdings" w:hAnsi="Wingdings"/>
    </w:rPr>
  </w:style>
  <w:style w:type="character" w:customStyle="1" w:styleId="WWCharLFO17LVL7">
    <w:name w:val="WW_CharLFO17LVL7"/>
    <w:rsid w:val="008F1462"/>
    <w:rPr>
      <w:rFonts w:ascii="Symbol" w:hAnsi="Symbol"/>
    </w:rPr>
  </w:style>
  <w:style w:type="character" w:customStyle="1" w:styleId="WWCharLFO17LVL8">
    <w:name w:val="WW_CharLFO17LVL8"/>
    <w:rsid w:val="008F1462"/>
    <w:rPr>
      <w:rFonts w:ascii="Courier New" w:hAnsi="Courier New" w:cs="Courier New"/>
    </w:rPr>
  </w:style>
  <w:style w:type="character" w:customStyle="1" w:styleId="WWCharLFO17LVL9">
    <w:name w:val="WW_CharLFO17LVL9"/>
    <w:rsid w:val="008F1462"/>
    <w:rPr>
      <w:rFonts w:ascii="Wingdings" w:hAnsi="Wingdings"/>
    </w:rPr>
  </w:style>
  <w:style w:type="character" w:customStyle="1" w:styleId="WWCharLFO26LVL1">
    <w:name w:val="WW_CharLFO26LVL1"/>
    <w:rsid w:val="008F1462"/>
    <w:rPr>
      <w:rFonts w:ascii="OpenSymbol" w:eastAsia="OpenSymbol" w:hAnsi="OpenSymbol" w:cs="OpenSymbol"/>
    </w:rPr>
  </w:style>
  <w:style w:type="character" w:customStyle="1" w:styleId="WWCharLFO26LVL2">
    <w:name w:val="WW_CharLFO26LVL2"/>
    <w:rsid w:val="008F1462"/>
    <w:rPr>
      <w:rFonts w:ascii="OpenSymbol" w:eastAsia="OpenSymbol" w:hAnsi="OpenSymbol" w:cs="OpenSymbol"/>
    </w:rPr>
  </w:style>
  <w:style w:type="character" w:customStyle="1" w:styleId="WWCharLFO26LVL3">
    <w:name w:val="WW_CharLFO26LVL3"/>
    <w:rsid w:val="008F1462"/>
    <w:rPr>
      <w:rFonts w:ascii="OpenSymbol" w:eastAsia="OpenSymbol" w:hAnsi="OpenSymbol" w:cs="OpenSymbol"/>
    </w:rPr>
  </w:style>
  <w:style w:type="character" w:customStyle="1" w:styleId="WWCharLFO26LVL4">
    <w:name w:val="WW_CharLFO26LVL4"/>
    <w:rsid w:val="008F1462"/>
    <w:rPr>
      <w:rFonts w:ascii="OpenSymbol" w:eastAsia="OpenSymbol" w:hAnsi="OpenSymbol" w:cs="OpenSymbol"/>
    </w:rPr>
  </w:style>
  <w:style w:type="character" w:customStyle="1" w:styleId="WWCharLFO26LVL5">
    <w:name w:val="WW_CharLFO26LVL5"/>
    <w:rsid w:val="008F1462"/>
    <w:rPr>
      <w:rFonts w:ascii="OpenSymbol" w:eastAsia="OpenSymbol" w:hAnsi="OpenSymbol" w:cs="OpenSymbol"/>
    </w:rPr>
  </w:style>
  <w:style w:type="character" w:customStyle="1" w:styleId="WWCharLFO26LVL6">
    <w:name w:val="WW_CharLFO26LVL6"/>
    <w:rsid w:val="008F1462"/>
    <w:rPr>
      <w:rFonts w:ascii="OpenSymbol" w:eastAsia="OpenSymbol" w:hAnsi="OpenSymbol" w:cs="OpenSymbol"/>
    </w:rPr>
  </w:style>
  <w:style w:type="character" w:customStyle="1" w:styleId="WWCharLFO26LVL7">
    <w:name w:val="WW_CharLFO26LVL7"/>
    <w:rsid w:val="008F1462"/>
    <w:rPr>
      <w:rFonts w:ascii="OpenSymbol" w:eastAsia="OpenSymbol" w:hAnsi="OpenSymbol" w:cs="OpenSymbol"/>
    </w:rPr>
  </w:style>
  <w:style w:type="character" w:customStyle="1" w:styleId="WWCharLFO26LVL8">
    <w:name w:val="WW_CharLFO26LVL8"/>
    <w:rsid w:val="008F1462"/>
    <w:rPr>
      <w:rFonts w:ascii="OpenSymbol" w:eastAsia="OpenSymbol" w:hAnsi="OpenSymbol" w:cs="OpenSymbol"/>
    </w:rPr>
  </w:style>
  <w:style w:type="character" w:customStyle="1" w:styleId="WWCharLFO26LVL9">
    <w:name w:val="WW_CharLFO26LVL9"/>
    <w:rsid w:val="008F1462"/>
    <w:rPr>
      <w:rFonts w:ascii="OpenSymbol" w:eastAsia="OpenSymbol" w:hAnsi="OpenSymbol" w:cs="OpenSymbol"/>
    </w:rPr>
  </w:style>
  <w:style w:type="character" w:customStyle="1" w:styleId="WWCharLFO28LVL1">
    <w:name w:val="WW_CharLFO28LVL1"/>
    <w:rsid w:val="008F1462"/>
    <w:rPr>
      <w:rFonts w:ascii="OpenSymbol" w:eastAsia="OpenSymbol" w:hAnsi="OpenSymbol" w:cs="OpenSymbol"/>
    </w:rPr>
  </w:style>
  <w:style w:type="character" w:customStyle="1" w:styleId="WWCharLFO28LVL2">
    <w:name w:val="WW_CharLFO28LVL2"/>
    <w:rsid w:val="008F1462"/>
    <w:rPr>
      <w:rFonts w:ascii="OpenSymbol" w:eastAsia="OpenSymbol" w:hAnsi="OpenSymbol" w:cs="OpenSymbol"/>
    </w:rPr>
  </w:style>
  <w:style w:type="character" w:customStyle="1" w:styleId="WWCharLFO28LVL3">
    <w:name w:val="WW_CharLFO28LVL3"/>
    <w:rsid w:val="008F1462"/>
    <w:rPr>
      <w:rFonts w:ascii="OpenSymbol" w:eastAsia="OpenSymbol" w:hAnsi="OpenSymbol" w:cs="OpenSymbol"/>
    </w:rPr>
  </w:style>
  <w:style w:type="character" w:customStyle="1" w:styleId="WWCharLFO28LVL4">
    <w:name w:val="WW_CharLFO28LVL4"/>
    <w:rsid w:val="008F1462"/>
    <w:rPr>
      <w:rFonts w:ascii="OpenSymbol" w:eastAsia="OpenSymbol" w:hAnsi="OpenSymbol" w:cs="OpenSymbol"/>
    </w:rPr>
  </w:style>
  <w:style w:type="character" w:customStyle="1" w:styleId="WWCharLFO28LVL5">
    <w:name w:val="WW_CharLFO28LVL5"/>
    <w:rsid w:val="008F1462"/>
    <w:rPr>
      <w:rFonts w:ascii="OpenSymbol" w:eastAsia="OpenSymbol" w:hAnsi="OpenSymbol" w:cs="OpenSymbol"/>
    </w:rPr>
  </w:style>
  <w:style w:type="character" w:customStyle="1" w:styleId="WWCharLFO28LVL6">
    <w:name w:val="WW_CharLFO28LVL6"/>
    <w:rsid w:val="008F1462"/>
    <w:rPr>
      <w:rFonts w:ascii="OpenSymbol" w:eastAsia="OpenSymbol" w:hAnsi="OpenSymbol" w:cs="OpenSymbol"/>
    </w:rPr>
  </w:style>
  <w:style w:type="character" w:customStyle="1" w:styleId="WWCharLFO28LVL7">
    <w:name w:val="WW_CharLFO28LVL7"/>
    <w:rsid w:val="008F1462"/>
    <w:rPr>
      <w:rFonts w:ascii="OpenSymbol" w:eastAsia="OpenSymbol" w:hAnsi="OpenSymbol" w:cs="OpenSymbol"/>
    </w:rPr>
  </w:style>
  <w:style w:type="character" w:customStyle="1" w:styleId="WWCharLFO28LVL8">
    <w:name w:val="WW_CharLFO28LVL8"/>
    <w:rsid w:val="008F1462"/>
    <w:rPr>
      <w:rFonts w:ascii="OpenSymbol" w:eastAsia="OpenSymbol" w:hAnsi="OpenSymbol" w:cs="OpenSymbol"/>
    </w:rPr>
  </w:style>
  <w:style w:type="character" w:customStyle="1" w:styleId="WWCharLFO28LVL9">
    <w:name w:val="WW_CharLFO28LVL9"/>
    <w:rsid w:val="008F1462"/>
    <w:rPr>
      <w:rFonts w:ascii="OpenSymbol" w:eastAsia="OpenSymbol" w:hAnsi="OpenSymbol" w:cs="OpenSymbol"/>
    </w:rPr>
  </w:style>
  <w:style w:type="paragraph" w:customStyle="1" w:styleId="12">
    <w:name w:val="Заголовок1"/>
    <w:basedOn w:val="a"/>
    <w:next w:val="a0"/>
    <w:rsid w:val="008F1462"/>
    <w:pPr>
      <w:keepNext/>
      <w:suppressAutoHyphens/>
      <w:spacing w:before="240" w:after="120" w:line="100" w:lineRule="atLeast"/>
      <w:textAlignment w:val="baseline"/>
    </w:pPr>
    <w:rPr>
      <w:rFonts w:ascii="Arial" w:eastAsia="Microsoft YaHei" w:hAnsi="Arial" w:cs="Mangal"/>
      <w:kern w:val="1"/>
      <w:sz w:val="28"/>
      <w:szCs w:val="28"/>
      <w:lang w:val="en-US" w:eastAsia="ar-SA"/>
    </w:rPr>
  </w:style>
  <w:style w:type="paragraph" w:customStyle="1" w:styleId="13">
    <w:name w:val="Обычный1"/>
    <w:rsid w:val="008F1462"/>
    <w:pPr>
      <w:widowControl w:val="0"/>
      <w:suppressAutoHyphens/>
      <w:spacing w:after="0" w:line="100" w:lineRule="atLeast"/>
      <w:textAlignment w:val="baseline"/>
    </w:pPr>
    <w:rPr>
      <w:rFonts w:ascii="Calibri" w:eastAsia="SimSun" w:hAnsi="Calibri" w:cs="Calibri"/>
      <w:kern w:val="1"/>
      <w:lang w:val="en-US" w:eastAsia="ar-SA"/>
    </w:rPr>
  </w:style>
  <w:style w:type="paragraph" w:styleId="ac">
    <w:name w:val="List"/>
    <w:basedOn w:val="a0"/>
    <w:rsid w:val="008F1462"/>
    <w:rPr>
      <w:rFonts w:cs="Mangal"/>
    </w:rPr>
  </w:style>
  <w:style w:type="paragraph" w:customStyle="1" w:styleId="14">
    <w:name w:val="Название объекта1"/>
    <w:basedOn w:val="a"/>
    <w:rsid w:val="008F1462"/>
    <w:pPr>
      <w:suppressLineNumbers/>
      <w:suppressAutoHyphens/>
      <w:spacing w:before="120" w:after="120" w:line="100" w:lineRule="atLeast"/>
      <w:textAlignment w:val="baseline"/>
    </w:pPr>
    <w:rPr>
      <w:rFonts w:ascii="Calibri" w:eastAsia="SimSun" w:hAnsi="Calibri" w:cs="Mangal"/>
      <w:i/>
      <w:iCs/>
      <w:kern w:val="1"/>
      <w:sz w:val="24"/>
      <w:szCs w:val="24"/>
      <w:lang w:val="en-US" w:eastAsia="ar-SA"/>
    </w:rPr>
  </w:style>
  <w:style w:type="paragraph" w:customStyle="1" w:styleId="15">
    <w:name w:val="Указатель1"/>
    <w:basedOn w:val="a"/>
    <w:rsid w:val="008F1462"/>
    <w:pPr>
      <w:suppressLineNumbers/>
      <w:suppressAutoHyphens/>
      <w:spacing w:after="0" w:line="100" w:lineRule="atLeast"/>
      <w:textAlignment w:val="baseline"/>
    </w:pPr>
    <w:rPr>
      <w:rFonts w:ascii="Calibri" w:eastAsia="SimSun" w:hAnsi="Calibri" w:cs="Mangal"/>
      <w:kern w:val="1"/>
      <w:lang w:val="en-US" w:eastAsia="ar-SA"/>
    </w:rPr>
  </w:style>
  <w:style w:type="paragraph" w:customStyle="1" w:styleId="TableParagraph">
    <w:name w:val="Table Paragraph"/>
    <w:basedOn w:val="a"/>
    <w:uiPriority w:val="1"/>
    <w:qFormat/>
    <w:rsid w:val="008F1462"/>
    <w:pPr>
      <w:suppressAutoHyphens/>
      <w:spacing w:after="0" w:line="100" w:lineRule="atLeast"/>
      <w:textAlignment w:val="baseline"/>
    </w:pPr>
    <w:rPr>
      <w:rFonts w:ascii="Calibri" w:eastAsia="SimSun" w:hAnsi="Calibri" w:cs="Calibri"/>
      <w:kern w:val="1"/>
      <w:lang w:val="en-US" w:eastAsia="ar-SA"/>
    </w:rPr>
  </w:style>
  <w:style w:type="paragraph" w:styleId="ad">
    <w:name w:val="footer"/>
    <w:basedOn w:val="a"/>
    <w:link w:val="16"/>
    <w:rsid w:val="008F1462"/>
    <w:pPr>
      <w:suppressLineNumbers/>
      <w:tabs>
        <w:tab w:val="center" w:pos="4677"/>
        <w:tab w:val="right" w:pos="9355"/>
      </w:tabs>
      <w:suppressAutoHyphens/>
      <w:spacing w:after="0" w:line="100" w:lineRule="atLeast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16">
    <w:name w:val="Нижний колонтитул Знак1"/>
    <w:basedOn w:val="a1"/>
    <w:link w:val="ad"/>
    <w:rsid w:val="008F1462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e">
    <w:name w:val="header"/>
    <w:basedOn w:val="a"/>
    <w:link w:val="af"/>
    <w:rsid w:val="008F1462"/>
    <w:pPr>
      <w:suppressLineNumbers/>
      <w:tabs>
        <w:tab w:val="center" w:pos="4819"/>
        <w:tab w:val="right" w:pos="9638"/>
      </w:tabs>
      <w:suppressAutoHyphens/>
      <w:spacing w:after="0" w:line="100" w:lineRule="atLeast"/>
      <w:textAlignment w:val="baseline"/>
    </w:pPr>
    <w:rPr>
      <w:rFonts w:ascii="Calibri" w:eastAsia="SimSun" w:hAnsi="Calibri" w:cs="Calibri"/>
      <w:kern w:val="1"/>
      <w:lang w:val="en-US" w:eastAsia="ar-SA"/>
    </w:rPr>
  </w:style>
  <w:style w:type="character" w:customStyle="1" w:styleId="af">
    <w:name w:val="Верхний колонтитул Знак"/>
    <w:basedOn w:val="a1"/>
    <w:link w:val="ae"/>
    <w:rsid w:val="008F1462"/>
    <w:rPr>
      <w:rFonts w:ascii="Calibri" w:eastAsia="SimSun" w:hAnsi="Calibri" w:cs="Calibri"/>
      <w:kern w:val="1"/>
      <w:lang w:val="en-US" w:eastAsia="ar-SA"/>
    </w:rPr>
  </w:style>
  <w:style w:type="paragraph" w:customStyle="1" w:styleId="af0">
    <w:name w:val="Содержимое таблицы"/>
    <w:basedOn w:val="a"/>
    <w:rsid w:val="008F1462"/>
    <w:pPr>
      <w:suppressLineNumbers/>
      <w:suppressAutoHyphens/>
      <w:spacing w:after="0" w:line="100" w:lineRule="atLeast"/>
      <w:textAlignment w:val="baseline"/>
    </w:pPr>
    <w:rPr>
      <w:rFonts w:ascii="Calibri" w:eastAsia="SimSun" w:hAnsi="Calibri" w:cs="Calibri"/>
      <w:kern w:val="1"/>
      <w:lang w:val="en-US" w:eastAsia="ar-SA"/>
    </w:rPr>
  </w:style>
  <w:style w:type="paragraph" w:customStyle="1" w:styleId="af1">
    <w:name w:val="Стиль"/>
    <w:rsid w:val="008F1462"/>
    <w:pPr>
      <w:widowControl w:val="0"/>
      <w:suppressAutoHyphens/>
      <w:spacing w:after="0" w:line="100" w:lineRule="atLeast"/>
      <w:textAlignment w:val="baseline"/>
    </w:pPr>
    <w:rPr>
      <w:rFonts w:ascii="Arial" w:eastAsia="Times New Roman" w:hAnsi="Arial" w:cs="Arial"/>
      <w:kern w:val="1"/>
      <w:sz w:val="24"/>
      <w:szCs w:val="24"/>
      <w:lang w:val="en-US" w:eastAsia="ar-SA"/>
    </w:rPr>
  </w:style>
  <w:style w:type="numbering" w:customStyle="1" w:styleId="17">
    <w:name w:val="Нет списка1"/>
    <w:next w:val="a3"/>
    <w:uiPriority w:val="99"/>
    <w:semiHidden/>
    <w:rsid w:val="008F1462"/>
  </w:style>
  <w:style w:type="paragraph" w:customStyle="1" w:styleId="ConsPlusNormal">
    <w:name w:val="ConsPlusNormal"/>
    <w:rsid w:val="008F14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2">
    <w:name w:val="Normal (Web)"/>
    <w:basedOn w:val="a"/>
    <w:uiPriority w:val="99"/>
    <w:rsid w:val="008F146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21">
    <w:name w:val="Body Text Indent 2"/>
    <w:basedOn w:val="a"/>
    <w:link w:val="22"/>
    <w:rsid w:val="008F1462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1"/>
    <w:link w:val="21"/>
    <w:rsid w:val="008F14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note text"/>
    <w:basedOn w:val="a"/>
    <w:link w:val="af4"/>
    <w:uiPriority w:val="99"/>
    <w:rsid w:val="008F14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1"/>
    <w:link w:val="af3"/>
    <w:uiPriority w:val="99"/>
    <w:rsid w:val="008F14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Strong"/>
    <w:basedOn w:val="a1"/>
    <w:uiPriority w:val="22"/>
    <w:qFormat/>
    <w:rsid w:val="008F1462"/>
    <w:rPr>
      <w:b/>
      <w:bCs/>
    </w:rPr>
  </w:style>
  <w:style w:type="paragraph" w:customStyle="1" w:styleId="18">
    <w:name w:val="Без интервала1"/>
    <w:link w:val="af6"/>
    <w:rsid w:val="008F1462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af6">
    <w:name w:val="Без интервала Знак"/>
    <w:basedOn w:val="a1"/>
    <w:link w:val="18"/>
    <w:locked/>
    <w:rsid w:val="008F1462"/>
    <w:rPr>
      <w:rFonts w:ascii="Calibri" w:eastAsia="Times New Roman" w:hAnsi="Calibri" w:cs="Calibri"/>
    </w:rPr>
  </w:style>
  <w:style w:type="paragraph" w:customStyle="1" w:styleId="Style11">
    <w:name w:val="Style11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Style12">
    <w:name w:val="Style12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Style14">
    <w:name w:val="Style14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Style15">
    <w:name w:val="Style15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Style16">
    <w:name w:val="Style16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Style21">
    <w:name w:val="Style21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Style24">
    <w:name w:val="Style24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Style25">
    <w:name w:val="Style25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Segoe UI" w:eastAsia="Times New Roman" w:hAnsi="Segoe UI" w:cs="Segoe UI"/>
      <w:sz w:val="24"/>
      <w:szCs w:val="24"/>
    </w:rPr>
  </w:style>
  <w:style w:type="paragraph" w:customStyle="1" w:styleId="Style26">
    <w:name w:val="Style26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paragraph" w:customStyle="1" w:styleId="Style27">
    <w:name w:val="Style27"/>
    <w:basedOn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24"/>
      <w:szCs w:val="24"/>
    </w:rPr>
  </w:style>
  <w:style w:type="character" w:customStyle="1" w:styleId="FontStyle34">
    <w:name w:val="Font Style34"/>
    <w:basedOn w:val="a1"/>
    <w:uiPriority w:val="99"/>
    <w:rsid w:val="008F1462"/>
    <w:rPr>
      <w:rFonts w:ascii="Times New Roman" w:hAnsi="Times New Roman" w:cs="Times New Roman"/>
      <w:sz w:val="26"/>
      <w:szCs w:val="26"/>
    </w:rPr>
  </w:style>
  <w:style w:type="character" w:customStyle="1" w:styleId="FontStyle41">
    <w:name w:val="Font Style41"/>
    <w:basedOn w:val="a1"/>
    <w:uiPriority w:val="99"/>
    <w:rsid w:val="008F1462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2">
    <w:name w:val="Font Style42"/>
    <w:basedOn w:val="a1"/>
    <w:uiPriority w:val="99"/>
    <w:rsid w:val="008F1462"/>
    <w:rPr>
      <w:rFonts w:ascii="Bookman Old Style" w:hAnsi="Bookman Old Style" w:cs="Bookman Old Style"/>
      <w:b/>
      <w:bCs/>
      <w:sz w:val="14"/>
      <w:szCs w:val="14"/>
    </w:rPr>
  </w:style>
  <w:style w:type="character" w:customStyle="1" w:styleId="FontStyle43">
    <w:name w:val="Font Style43"/>
    <w:basedOn w:val="a1"/>
    <w:uiPriority w:val="99"/>
    <w:rsid w:val="008F1462"/>
    <w:rPr>
      <w:rFonts w:ascii="Sylfaen" w:hAnsi="Sylfaen" w:cs="Sylfaen"/>
      <w:b/>
      <w:bCs/>
      <w:sz w:val="26"/>
      <w:szCs w:val="26"/>
    </w:rPr>
  </w:style>
  <w:style w:type="character" w:customStyle="1" w:styleId="FontStyle44">
    <w:name w:val="Font Style44"/>
    <w:basedOn w:val="a1"/>
    <w:uiPriority w:val="99"/>
    <w:rsid w:val="008F1462"/>
    <w:rPr>
      <w:rFonts w:ascii="Times New Roman" w:hAnsi="Times New Roman" w:cs="Times New Roman"/>
      <w:sz w:val="14"/>
      <w:szCs w:val="14"/>
    </w:rPr>
  </w:style>
  <w:style w:type="character" w:customStyle="1" w:styleId="FontStyle45">
    <w:name w:val="Font Style45"/>
    <w:basedOn w:val="a1"/>
    <w:uiPriority w:val="99"/>
    <w:rsid w:val="008F146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6">
    <w:name w:val="Font Style46"/>
    <w:basedOn w:val="a1"/>
    <w:uiPriority w:val="99"/>
    <w:rsid w:val="008F146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7">
    <w:name w:val="Font Style47"/>
    <w:basedOn w:val="a1"/>
    <w:uiPriority w:val="99"/>
    <w:rsid w:val="008F1462"/>
    <w:rPr>
      <w:rFonts w:ascii="Times New Roman" w:hAnsi="Times New Roman" w:cs="Times New Roman"/>
      <w:i/>
      <w:iCs/>
      <w:spacing w:val="10"/>
      <w:sz w:val="26"/>
      <w:szCs w:val="26"/>
    </w:rPr>
  </w:style>
  <w:style w:type="character" w:customStyle="1" w:styleId="FontStyle48">
    <w:name w:val="Font Style48"/>
    <w:basedOn w:val="a1"/>
    <w:uiPriority w:val="99"/>
    <w:rsid w:val="008F1462"/>
    <w:rPr>
      <w:rFonts w:ascii="Times New Roman" w:hAnsi="Times New Roman" w:cs="Times New Roman"/>
      <w:sz w:val="8"/>
      <w:szCs w:val="8"/>
    </w:rPr>
  </w:style>
  <w:style w:type="character" w:customStyle="1" w:styleId="FontStyle50">
    <w:name w:val="Font Style50"/>
    <w:basedOn w:val="a1"/>
    <w:uiPriority w:val="99"/>
    <w:rsid w:val="008F1462"/>
    <w:rPr>
      <w:rFonts w:ascii="Sylfaen" w:hAnsi="Sylfaen" w:cs="Sylfaen"/>
      <w:b/>
      <w:bCs/>
      <w:sz w:val="26"/>
      <w:szCs w:val="26"/>
    </w:rPr>
  </w:style>
  <w:style w:type="paragraph" w:customStyle="1" w:styleId="Style8">
    <w:name w:val="Style8"/>
    <w:basedOn w:val="a"/>
    <w:rsid w:val="008F1462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8F1462"/>
    <w:pPr>
      <w:widowControl w:val="0"/>
      <w:autoSpaceDE w:val="0"/>
      <w:autoSpaceDN w:val="0"/>
      <w:adjustRightInd w:val="0"/>
      <w:spacing w:after="0" w:line="28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8F1462"/>
    <w:pPr>
      <w:widowControl w:val="0"/>
      <w:autoSpaceDE w:val="0"/>
      <w:autoSpaceDN w:val="0"/>
      <w:adjustRightInd w:val="0"/>
      <w:spacing w:after="0" w:line="299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1"/>
    <w:uiPriority w:val="99"/>
    <w:rsid w:val="008F1462"/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8F1462"/>
    <w:pPr>
      <w:widowControl w:val="0"/>
      <w:autoSpaceDE w:val="0"/>
      <w:autoSpaceDN w:val="0"/>
      <w:adjustRightInd w:val="0"/>
      <w:spacing w:after="0" w:line="298" w:lineRule="exact"/>
      <w:ind w:firstLine="528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7">
    <w:name w:val="No Spacing"/>
    <w:uiPriority w:val="1"/>
    <w:qFormat/>
    <w:rsid w:val="008F1462"/>
    <w:pPr>
      <w:spacing w:after="0" w:line="240" w:lineRule="auto"/>
    </w:pPr>
  </w:style>
  <w:style w:type="character" w:customStyle="1" w:styleId="FontStyle15">
    <w:name w:val="Font Style15"/>
    <w:rsid w:val="008F1462"/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Style4">
    <w:name w:val="Style4"/>
    <w:basedOn w:val="a"/>
    <w:rsid w:val="008F1462"/>
    <w:pPr>
      <w:widowControl w:val="0"/>
      <w:autoSpaceDE w:val="0"/>
      <w:autoSpaceDN w:val="0"/>
      <w:adjustRightInd w:val="0"/>
      <w:spacing w:after="0" w:line="456" w:lineRule="exact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3">
    <w:name w:val="Style3"/>
    <w:basedOn w:val="a"/>
    <w:rsid w:val="008F1462"/>
    <w:pPr>
      <w:widowControl w:val="0"/>
      <w:autoSpaceDE w:val="0"/>
      <w:autoSpaceDN w:val="0"/>
      <w:adjustRightInd w:val="0"/>
      <w:spacing w:after="0" w:line="468" w:lineRule="exact"/>
      <w:ind w:hanging="350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3">
    <w:name w:val="Font Style13"/>
    <w:rsid w:val="008F1462"/>
    <w:rPr>
      <w:rFonts w:ascii="Times New Roman" w:hAnsi="Times New Roman" w:cs="Times New Roman"/>
      <w:b/>
      <w:bCs/>
      <w:sz w:val="38"/>
      <w:szCs w:val="38"/>
    </w:rPr>
  </w:style>
  <w:style w:type="paragraph" w:customStyle="1" w:styleId="23">
    <w:name w:val="Без интервала2"/>
    <w:rsid w:val="008F1462"/>
    <w:pPr>
      <w:suppressAutoHyphens/>
      <w:spacing w:after="0" w:line="100" w:lineRule="atLeast"/>
    </w:pPr>
    <w:rPr>
      <w:rFonts w:ascii="Calibri" w:eastAsia="Arial Unicode MS" w:hAnsi="Calibri" w:cs="font182"/>
      <w:kern w:val="1"/>
      <w:lang w:eastAsia="ar-SA"/>
    </w:rPr>
  </w:style>
  <w:style w:type="paragraph" w:customStyle="1" w:styleId="font8">
    <w:name w:val="font_8"/>
    <w:basedOn w:val="a"/>
    <w:rsid w:val="008F1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1">
    <w:name w:val="color_11"/>
    <w:basedOn w:val="a1"/>
    <w:rsid w:val="008F1462"/>
  </w:style>
  <w:style w:type="paragraph" w:styleId="af8">
    <w:name w:val="Block Text"/>
    <w:basedOn w:val="a"/>
    <w:rsid w:val="008F1462"/>
    <w:pPr>
      <w:spacing w:after="0" w:line="240" w:lineRule="auto"/>
      <w:ind w:left="1080" w:right="535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9">
    <w:name w:val="Hyperlink"/>
    <w:basedOn w:val="a1"/>
    <w:rsid w:val="008F1462"/>
    <w:rPr>
      <w:color w:val="0000FF"/>
      <w:u w:val="single"/>
    </w:rPr>
  </w:style>
  <w:style w:type="character" w:customStyle="1" w:styleId="afa">
    <w:name w:val="Основной текст_"/>
    <w:basedOn w:val="a1"/>
    <w:link w:val="24"/>
    <w:rsid w:val="008F1462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24">
    <w:name w:val="Основной текст2"/>
    <w:basedOn w:val="a"/>
    <w:link w:val="afa"/>
    <w:rsid w:val="008F1462"/>
    <w:pPr>
      <w:widowControl w:val="0"/>
      <w:shd w:val="clear" w:color="auto" w:fill="FFFFFF"/>
      <w:spacing w:after="0" w:line="643" w:lineRule="exact"/>
      <w:ind w:hanging="700"/>
    </w:pPr>
    <w:rPr>
      <w:rFonts w:ascii="Times New Roman" w:eastAsia="Times New Roman" w:hAnsi="Times New Roman" w:cs="Times New Roman"/>
      <w:spacing w:val="1"/>
      <w:lang w:eastAsia="en-US"/>
    </w:rPr>
  </w:style>
  <w:style w:type="paragraph" w:customStyle="1" w:styleId="font7">
    <w:name w:val="font_7"/>
    <w:basedOn w:val="a"/>
    <w:rsid w:val="008F1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1"/>
    <w:rsid w:val="008F1462"/>
  </w:style>
  <w:style w:type="paragraph" w:customStyle="1" w:styleId="Default">
    <w:name w:val="Default"/>
    <w:rsid w:val="008F146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8F146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rsid w:val="008F1462"/>
    <w:rPr>
      <w:rFonts w:eastAsiaTheme="minorEastAsia"/>
      <w:sz w:val="16"/>
      <w:szCs w:val="16"/>
      <w:lang w:eastAsia="ru-RU"/>
    </w:rPr>
  </w:style>
  <w:style w:type="paragraph" w:styleId="33">
    <w:name w:val="Body Text Indent 3"/>
    <w:basedOn w:val="a"/>
    <w:link w:val="34"/>
    <w:rsid w:val="008F1462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rsid w:val="008F1462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9">
    <w:name w:val="Сетка таблицы1"/>
    <w:basedOn w:val="a2"/>
    <w:next w:val="a6"/>
    <w:rsid w:val="008F14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Таблицы (моноширинный)"/>
    <w:basedOn w:val="a"/>
    <w:next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character" w:styleId="afc">
    <w:name w:val="FollowedHyperlink"/>
    <w:rsid w:val="008F1462"/>
    <w:rPr>
      <w:color w:val="800080"/>
      <w:u w:val="single"/>
    </w:rPr>
  </w:style>
  <w:style w:type="character" w:customStyle="1" w:styleId="35">
    <w:name w:val="Заголовок №3_"/>
    <w:link w:val="36"/>
    <w:rsid w:val="008F1462"/>
    <w:rPr>
      <w:sz w:val="26"/>
      <w:szCs w:val="26"/>
      <w:shd w:val="clear" w:color="auto" w:fill="FFFFFF"/>
    </w:rPr>
  </w:style>
  <w:style w:type="paragraph" w:customStyle="1" w:styleId="36">
    <w:name w:val="Заголовок №3"/>
    <w:basedOn w:val="a"/>
    <w:link w:val="35"/>
    <w:rsid w:val="008F1462"/>
    <w:pPr>
      <w:shd w:val="clear" w:color="auto" w:fill="FFFFFF"/>
      <w:spacing w:before="240" w:after="0" w:line="326" w:lineRule="exact"/>
      <w:outlineLvl w:val="2"/>
    </w:pPr>
    <w:rPr>
      <w:rFonts w:eastAsiaTheme="minorHAnsi"/>
      <w:sz w:val="26"/>
      <w:szCs w:val="26"/>
      <w:lang w:eastAsia="en-US"/>
    </w:rPr>
  </w:style>
  <w:style w:type="character" w:customStyle="1" w:styleId="37">
    <w:name w:val="Основной текст (3)_"/>
    <w:link w:val="38"/>
    <w:rsid w:val="008F1462"/>
    <w:rPr>
      <w:sz w:val="27"/>
      <w:szCs w:val="27"/>
      <w:shd w:val="clear" w:color="auto" w:fill="FFFFFF"/>
    </w:rPr>
  </w:style>
  <w:style w:type="character" w:customStyle="1" w:styleId="25">
    <w:name w:val="Заголовок №2_"/>
    <w:link w:val="26"/>
    <w:rsid w:val="008F1462"/>
    <w:rPr>
      <w:sz w:val="26"/>
      <w:szCs w:val="26"/>
      <w:shd w:val="clear" w:color="auto" w:fill="FFFFFF"/>
    </w:rPr>
  </w:style>
  <w:style w:type="paragraph" w:customStyle="1" w:styleId="1a">
    <w:name w:val="Основной текст1"/>
    <w:basedOn w:val="a"/>
    <w:rsid w:val="008F1462"/>
    <w:pPr>
      <w:shd w:val="clear" w:color="auto" w:fill="FFFFFF"/>
      <w:spacing w:before="240" w:after="0" w:line="322" w:lineRule="exact"/>
      <w:ind w:hanging="700"/>
      <w:jc w:val="both"/>
    </w:pPr>
    <w:rPr>
      <w:sz w:val="26"/>
      <w:szCs w:val="26"/>
    </w:rPr>
  </w:style>
  <w:style w:type="paragraph" w:customStyle="1" w:styleId="38">
    <w:name w:val="Основной текст (3)"/>
    <w:basedOn w:val="a"/>
    <w:link w:val="37"/>
    <w:rsid w:val="008F1462"/>
    <w:pPr>
      <w:shd w:val="clear" w:color="auto" w:fill="FFFFFF"/>
      <w:spacing w:after="240" w:line="322" w:lineRule="exact"/>
      <w:ind w:firstLine="580"/>
      <w:jc w:val="both"/>
    </w:pPr>
    <w:rPr>
      <w:rFonts w:eastAsiaTheme="minorHAnsi"/>
      <w:sz w:val="27"/>
      <w:szCs w:val="27"/>
      <w:lang w:eastAsia="en-US"/>
    </w:rPr>
  </w:style>
  <w:style w:type="paragraph" w:customStyle="1" w:styleId="26">
    <w:name w:val="Заголовок №2"/>
    <w:basedOn w:val="a"/>
    <w:link w:val="25"/>
    <w:rsid w:val="008F1462"/>
    <w:pPr>
      <w:shd w:val="clear" w:color="auto" w:fill="FFFFFF"/>
      <w:spacing w:before="300" w:after="180" w:line="0" w:lineRule="atLeast"/>
      <w:outlineLvl w:val="1"/>
    </w:pPr>
    <w:rPr>
      <w:rFonts w:eastAsiaTheme="minorHAnsi"/>
      <w:sz w:val="26"/>
      <w:szCs w:val="26"/>
      <w:lang w:eastAsia="en-US"/>
    </w:rPr>
  </w:style>
  <w:style w:type="character" w:styleId="afd">
    <w:name w:val="Subtle Emphasis"/>
    <w:uiPriority w:val="19"/>
    <w:qFormat/>
    <w:rsid w:val="008F1462"/>
    <w:rPr>
      <w:i/>
      <w:iCs/>
      <w:color w:val="808080"/>
    </w:rPr>
  </w:style>
  <w:style w:type="character" w:customStyle="1" w:styleId="afe">
    <w:name w:val="Гипертекстовая ссылка"/>
    <w:uiPriority w:val="99"/>
    <w:rsid w:val="008F1462"/>
    <w:rPr>
      <w:b/>
      <w:bCs/>
      <w:color w:val="106BBE"/>
      <w:sz w:val="26"/>
      <w:szCs w:val="26"/>
    </w:rPr>
  </w:style>
  <w:style w:type="paragraph" w:customStyle="1" w:styleId="aff">
    <w:name w:val="Комментарий"/>
    <w:basedOn w:val="a"/>
    <w:next w:val="a"/>
    <w:uiPriority w:val="99"/>
    <w:rsid w:val="008F1462"/>
    <w:pPr>
      <w:widowControl w:val="0"/>
      <w:autoSpaceDE w:val="0"/>
      <w:autoSpaceDN w:val="0"/>
      <w:adjustRightInd w:val="0"/>
      <w:spacing w:before="75" w:after="0" w:line="240" w:lineRule="auto"/>
      <w:jc w:val="both"/>
    </w:pPr>
    <w:rPr>
      <w:rFonts w:ascii="Arial" w:eastAsia="Times New Roman" w:hAnsi="Arial" w:cs="Arial"/>
      <w:color w:val="353842"/>
      <w:sz w:val="24"/>
      <w:szCs w:val="24"/>
      <w:shd w:val="clear" w:color="auto" w:fill="F0F0F0"/>
    </w:rPr>
  </w:style>
  <w:style w:type="paragraph" w:customStyle="1" w:styleId="aff0">
    <w:name w:val="Нормальный (таблица)"/>
    <w:basedOn w:val="a"/>
    <w:next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ff1">
    <w:name w:val="Цветовое выделение"/>
    <w:uiPriority w:val="99"/>
    <w:rsid w:val="008F1462"/>
    <w:rPr>
      <w:b/>
      <w:bCs/>
      <w:color w:val="26282F"/>
      <w:sz w:val="26"/>
      <w:szCs w:val="26"/>
    </w:rPr>
  </w:style>
  <w:style w:type="paragraph" w:customStyle="1" w:styleId="aff2">
    <w:name w:val="Прижатый влево"/>
    <w:basedOn w:val="a"/>
    <w:next w:val="a"/>
    <w:uiPriority w:val="99"/>
    <w:rsid w:val="008F146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ff3">
    <w:name w:val="Не вступил в силу"/>
    <w:uiPriority w:val="99"/>
    <w:rsid w:val="008F1462"/>
    <w:rPr>
      <w:b w:val="0"/>
      <w:bCs w:val="0"/>
      <w:color w:val="000000"/>
      <w:sz w:val="26"/>
      <w:szCs w:val="26"/>
      <w:shd w:val="clear" w:color="auto" w:fill="D8EDE8"/>
    </w:rPr>
  </w:style>
  <w:style w:type="paragraph" w:styleId="aff4">
    <w:name w:val="Subtitle"/>
    <w:basedOn w:val="a"/>
    <w:next w:val="a"/>
    <w:link w:val="aff5"/>
    <w:uiPriority w:val="11"/>
    <w:qFormat/>
    <w:rsid w:val="008F1462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character" w:customStyle="1" w:styleId="aff5">
    <w:name w:val="Подзаголовок Знак"/>
    <w:basedOn w:val="a1"/>
    <w:link w:val="aff4"/>
    <w:uiPriority w:val="11"/>
    <w:rsid w:val="008F1462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CourierNew95pt">
    <w:name w:val="Основной текст + Courier New;9;5 pt"/>
    <w:rsid w:val="008F1462"/>
    <w:rPr>
      <w:rFonts w:ascii="Courier New" w:eastAsia="Courier New" w:hAnsi="Courier New" w:cs="Courier New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styleId="aff6">
    <w:name w:val="Body Text Indent"/>
    <w:basedOn w:val="a"/>
    <w:link w:val="aff7"/>
    <w:uiPriority w:val="99"/>
    <w:semiHidden/>
    <w:unhideWhenUsed/>
    <w:rsid w:val="008F146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7">
    <w:name w:val="Основной текст с отступом Знак"/>
    <w:basedOn w:val="a1"/>
    <w:link w:val="aff6"/>
    <w:uiPriority w:val="99"/>
    <w:semiHidden/>
    <w:rsid w:val="008F146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List 3"/>
    <w:basedOn w:val="a"/>
    <w:rsid w:val="008F1462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7">
    <w:name w:val="List 2"/>
    <w:basedOn w:val="a"/>
    <w:rsid w:val="008F1462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ff8">
    <w:name w:val="Plain Text"/>
    <w:basedOn w:val="a"/>
    <w:link w:val="aff9"/>
    <w:rsid w:val="008F1462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9">
    <w:name w:val="Текст Знак"/>
    <w:basedOn w:val="a1"/>
    <w:link w:val="aff8"/>
    <w:rsid w:val="008F146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5">
    <w:name w:val="List 5"/>
    <w:basedOn w:val="a"/>
    <w:rsid w:val="008F1462"/>
    <w:pPr>
      <w:spacing w:after="0"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b">
    <w:name w:val="Цитата1"/>
    <w:basedOn w:val="a"/>
    <w:rsid w:val="008F1462"/>
    <w:pPr>
      <w:widowControl w:val="0"/>
      <w:shd w:val="clear" w:color="auto" w:fill="FFFFFF"/>
      <w:spacing w:after="0" w:line="240" w:lineRule="auto"/>
      <w:ind w:left="1075" w:right="922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41">
    <w:name w:val="List 4"/>
    <w:basedOn w:val="a"/>
    <w:uiPriority w:val="99"/>
    <w:semiHidden/>
    <w:unhideWhenUsed/>
    <w:rsid w:val="008F1462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3a">
    <w:name w:val="List Continue 3"/>
    <w:basedOn w:val="a"/>
    <w:uiPriority w:val="99"/>
    <w:unhideWhenUsed/>
    <w:rsid w:val="008F1462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ffa">
    <w:name w:val="footnote reference"/>
    <w:uiPriority w:val="99"/>
    <w:semiHidden/>
    <w:unhideWhenUsed/>
    <w:rsid w:val="008F1462"/>
    <w:rPr>
      <w:vertAlign w:val="superscript"/>
    </w:rPr>
  </w:style>
  <w:style w:type="paragraph" w:customStyle="1" w:styleId="310">
    <w:name w:val="Основной текст с отступом 31"/>
    <w:basedOn w:val="a"/>
    <w:rsid w:val="008F1462"/>
    <w:pPr>
      <w:widowControl w:val="0"/>
      <w:suppressAutoHyphens/>
      <w:autoSpaceDE w:val="0"/>
      <w:spacing w:after="0" w:line="240" w:lineRule="auto"/>
      <w:ind w:firstLine="550"/>
      <w:jc w:val="both"/>
    </w:pPr>
    <w:rPr>
      <w:rFonts w:ascii="Arial" w:eastAsia="SimSun" w:hAnsi="Arial" w:cs="Mangal"/>
      <w:kern w:val="1"/>
      <w:sz w:val="28"/>
      <w:szCs w:val="24"/>
      <w:lang w:eastAsia="hi-IN" w:bidi="hi-IN"/>
    </w:rPr>
  </w:style>
  <w:style w:type="paragraph" w:styleId="affb">
    <w:name w:val="Title"/>
    <w:basedOn w:val="a"/>
    <w:next w:val="a0"/>
    <w:link w:val="affc"/>
    <w:rsid w:val="008F1462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character" w:customStyle="1" w:styleId="affc">
    <w:name w:val="Название Знак"/>
    <w:basedOn w:val="a1"/>
    <w:link w:val="affb"/>
    <w:rsid w:val="008F1462"/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customStyle="1" w:styleId="affd">
    <w:name w:val="Знак Знак Знак Знак Знак Знак Знак"/>
    <w:basedOn w:val="a"/>
    <w:rsid w:val="008F1462"/>
    <w:pPr>
      <w:widowControl w:val="0"/>
      <w:suppressAutoHyphens/>
      <w:spacing w:after="160" w:line="240" w:lineRule="exact"/>
    </w:pPr>
    <w:rPr>
      <w:rFonts w:ascii="Verdana" w:eastAsia="Lucida Sans Unicode" w:hAnsi="Verdana" w:cs="Times New Roman"/>
      <w:kern w:val="2"/>
      <w:sz w:val="20"/>
      <w:szCs w:val="20"/>
      <w:lang w:val="en-US" w:eastAsia="en-US"/>
    </w:rPr>
  </w:style>
  <w:style w:type="paragraph" w:styleId="affe">
    <w:name w:val="endnote text"/>
    <w:basedOn w:val="a"/>
    <w:link w:val="afff"/>
    <w:uiPriority w:val="99"/>
    <w:semiHidden/>
    <w:unhideWhenUsed/>
    <w:rsid w:val="008F14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">
    <w:name w:val="Текст концевой сноски Знак"/>
    <w:basedOn w:val="a1"/>
    <w:link w:val="affe"/>
    <w:uiPriority w:val="99"/>
    <w:semiHidden/>
    <w:rsid w:val="008F146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endnote reference"/>
    <w:uiPriority w:val="99"/>
    <w:semiHidden/>
    <w:unhideWhenUsed/>
    <w:rsid w:val="008F1462"/>
    <w:rPr>
      <w:vertAlign w:val="superscript"/>
    </w:rPr>
  </w:style>
  <w:style w:type="paragraph" w:styleId="afff1">
    <w:name w:val="Document Map"/>
    <w:basedOn w:val="a"/>
    <w:link w:val="afff2"/>
    <w:uiPriority w:val="99"/>
    <w:semiHidden/>
    <w:unhideWhenUsed/>
    <w:rsid w:val="008F1462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ff2">
    <w:name w:val="Схема документа Знак"/>
    <w:basedOn w:val="a1"/>
    <w:link w:val="afff1"/>
    <w:uiPriority w:val="99"/>
    <w:semiHidden/>
    <w:rsid w:val="008F1462"/>
    <w:rPr>
      <w:rFonts w:ascii="Tahoma" w:eastAsia="Times New Roman" w:hAnsi="Tahoma" w:cs="Times New Roman"/>
      <w:sz w:val="16"/>
      <w:szCs w:val="16"/>
      <w:lang w:eastAsia="ru-RU"/>
    </w:rPr>
  </w:style>
  <w:style w:type="character" w:styleId="afff3">
    <w:name w:val="annotation reference"/>
    <w:uiPriority w:val="99"/>
    <w:semiHidden/>
    <w:unhideWhenUsed/>
    <w:rsid w:val="008F1462"/>
    <w:rPr>
      <w:sz w:val="16"/>
      <w:szCs w:val="16"/>
    </w:rPr>
  </w:style>
  <w:style w:type="paragraph" w:styleId="afff4">
    <w:name w:val="annotation text"/>
    <w:basedOn w:val="a"/>
    <w:link w:val="afff5"/>
    <w:uiPriority w:val="99"/>
    <w:semiHidden/>
    <w:unhideWhenUsed/>
    <w:rsid w:val="008F14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Текст примечания Знак"/>
    <w:basedOn w:val="a1"/>
    <w:link w:val="afff4"/>
    <w:uiPriority w:val="99"/>
    <w:semiHidden/>
    <w:rsid w:val="008F14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a9">
    <w:name w:val="Pa9"/>
    <w:basedOn w:val="Default"/>
    <w:next w:val="Default"/>
    <w:uiPriority w:val="99"/>
    <w:rsid w:val="008F1462"/>
    <w:pPr>
      <w:spacing w:line="241" w:lineRule="atLeast"/>
    </w:pPr>
    <w:rPr>
      <w:rFonts w:eastAsia="Calibri"/>
      <w:color w:val="auto"/>
    </w:rPr>
  </w:style>
  <w:style w:type="paragraph" w:customStyle="1" w:styleId="Pa15">
    <w:name w:val="Pa15"/>
    <w:basedOn w:val="Default"/>
    <w:next w:val="Default"/>
    <w:uiPriority w:val="99"/>
    <w:rsid w:val="008F1462"/>
    <w:pPr>
      <w:spacing w:line="241" w:lineRule="atLeast"/>
    </w:pPr>
    <w:rPr>
      <w:rFonts w:eastAsia="Calibri"/>
      <w:color w:val="auto"/>
    </w:rPr>
  </w:style>
  <w:style w:type="character" w:customStyle="1" w:styleId="A10">
    <w:name w:val="A1"/>
    <w:uiPriority w:val="99"/>
    <w:rsid w:val="008F1462"/>
    <w:rPr>
      <w:b/>
      <w:bCs/>
      <w:color w:val="000000"/>
      <w:sz w:val="20"/>
      <w:szCs w:val="20"/>
    </w:rPr>
  </w:style>
  <w:style w:type="character" w:customStyle="1" w:styleId="A70">
    <w:name w:val="A7"/>
    <w:uiPriority w:val="99"/>
    <w:rsid w:val="008F1462"/>
    <w:rPr>
      <w:color w:val="000000"/>
      <w:sz w:val="20"/>
      <w:szCs w:val="20"/>
      <w:u w:val="single"/>
    </w:rPr>
  </w:style>
  <w:style w:type="paragraph" w:customStyle="1" w:styleId="Pa16">
    <w:name w:val="Pa16"/>
    <w:basedOn w:val="Default"/>
    <w:next w:val="Default"/>
    <w:uiPriority w:val="99"/>
    <w:rsid w:val="008F1462"/>
    <w:pPr>
      <w:spacing w:line="201" w:lineRule="atLeast"/>
    </w:pPr>
    <w:rPr>
      <w:rFonts w:eastAsia="Calibri"/>
      <w:color w:val="auto"/>
    </w:rPr>
  </w:style>
  <w:style w:type="paragraph" w:customStyle="1" w:styleId="Pa6">
    <w:name w:val="Pa6"/>
    <w:basedOn w:val="Default"/>
    <w:next w:val="Default"/>
    <w:uiPriority w:val="99"/>
    <w:rsid w:val="008F1462"/>
    <w:pPr>
      <w:spacing w:line="201" w:lineRule="atLeast"/>
    </w:pPr>
    <w:rPr>
      <w:rFonts w:eastAsia="Calibri"/>
      <w:color w:val="auto"/>
    </w:rPr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8F1462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semiHidden/>
    <w:rsid w:val="008F146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8F14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8F1462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f8">
    <w:name w:val="Emphasis"/>
    <w:uiPriority w:val="20"/>
    <w:qFormat/>
    <w:rsid w:val="008F1462"/>
    <w:rPr>
      <w:i/>
      <w:iCs/>
    </w:rPr>
  </w:style>
  <w:style w:type="paragraph" w:customStyle="1" w:styleId="formattext">
    <w:name w:val="formattext"/>
    <w:basedOn w:val="a"/>
    <w:rsid w:val="008F1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0">
    <w:name w:val="A0"/>
    <w:rsid w:val="008F1462"/>
    <w:rPr>
      <w:color w:val="000000"/>
      <w:sz w:val="20"/>
      <w:szCs w:val="20"/>
    </w:rPr>
  </w:style>
  <w:style w:type="paragraph" w:styleId="afff9">
    <w:name w:val="Revision"/>
    <w:hidden/>
    <w:uiPriority w:val="99"/>
    <w:semiHidden/>
    <w:rsid w:val="008F14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rsid w:val="008F1462"/>
    <w:pPr>
      <w:widowControl w:val="0"/>
      <w:spacing w:after="0" w:line="260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customStyle="1" w:styleId="1c">
    <w:name w:val="Абзац списка1"/>
    <w:basedOn w:val="a"/>
    <w:rsid w:val="008F1462"/>
    <w:pPr>
      <w:suppressAutoHyphens/>
    </w:pPr>
    <w:rPr>
      <w:rFonts w:ascii="Calibri" w:eastAsia="Times New Roman" w:hAnsi="Calibri" w:cs="Calibri"/>
      <w:lang w:eastAsia="ar-SA"/>
    </w:rPr>
  </w:style>
  <w:style w:type="character" w:customStyle="1" w:styleId="FontStyle49">
    <w:name w:val="Font Style49"/>
    <w:rsid w:val="008F1462"/>
  </w:style>
  <w:style w:type="character" w:customStyle="1" w:styleId="s5">
    <w:name w:val="s5"/>
    <w:basedOn w:val="a1"/>
    <w:rsid w:val="008F1462"/>
  </w:style>
  <w:style w:type="table" w:customStyle="1" w:styleId="TableNormal">
    <w:name w:val="Table Normal"/>
    <w:uiPriority w:val="2"/>
    <w:semiHidden/>
    <w:unhideWhenUsed/>
    <w:qFormat/>
    <w:rsid w:val="008F14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8F1462"/>
    <w:pPr>
      <w:widowControl w:val="0"/>
      <w:autoSpaceDE w:val="0"/>
      <w:autoSpaceDN w:val="0"/>
      <w:spacing w:after="0" w:line="240" w:lineRule="auto"/>
      <w:ind w:left="1192"/>
      <w:outlineLvl w:val="1"/>
    </w:pPr>
    <w:rPr>
      <w:rFonts w:ascii="Times New Roman" w:eastAsia="Times New Roman" w:hAnsi="Times New Roman" w:cs="Times New Roman"/>
      <w:sz w:val="25"/>
      <w:szCs w:val="25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4277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ohrana-tryda.com/node/128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5670</Words>
  <Characters>32322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School12</dc:creator>
  <cp:lastModifiedBy>School12</cp:lastModifiedBy>
  <cp:revision>2</cp:revision>
  <dcterms:created xsi:type="dcterms:W3CDTF">2024-03-04T05:59:00Z</dcterms:created>
  <dcterms:modified xsi:type="dcterms:W3CDTF">2024-03-04T05:59:00Z</dcterms:modified>
</cp:coreProperties>
</file>