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5" w:type="dxa"/>
        <w:tblLayout w:type="fixed"/>
        <w:tblLook w:val="0000"/>
      </w:tblPr>
      <w:tblGrid>
        <w:gridCol w:w="5493"/>
        <w:gridCol w:w="4827"/>
      </w:tblGrid>
      <w:tr w:rsidR="0057452C" w:rsidRPr="00E5184D" w:rsidTr="001D465F">
        <w:tc>
          <w:tcPr>
            <w:tcW w:w="5493" w:type="dxa"/>
            <w:shd w:val="clear" w:color="auto" w:fill="auto"/>
          </w:tcPr>
          <w:p w:rsidR="0057452C" w:rsidRPr="00E5184D" w:rsidRDefault="0057452C" w:rsidP="0057452C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 xml:space="preserve">на заседании педагогического совета 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>МБОУ «СОШ № 12 с углубленным изучением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 xml:space="preserve">отдельных предметов» 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 xml:space="preserve">протокол </w:t>
            </w:r>
            <w:r w:rsidR="00E5184D" w:rsidRPr="00E5184D">
              <w:rPr>
                <w:rFonts w:ascii="Times New Roman" w:hAnsi="Times New Roman"/>
                <w:sz w:val="24"/>
                <w:szCs w:val="28"/>
              </w:rPr>
              <w:t>от «23» мая</w:t>
            </w:r>
            <w:r w:rsidRPr="00E5184D">
              <w:rPr>
                <w:rFonts w:ascii="Times New Roman" w:hAnsi="Times New Roman"/>
                <w:sz w:val="24"/>
                <w:szCs w:val="28"/>
              </w:rPr>
              <w:t xml:space="preserve"> 2014г. №</w:t>
            </w:r>
            <w:r w:rsidR="00E5184D" w:rsidRPr="00E5184D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4827" w:type="dxa"/>
            <w:shd w:val="clear" w:color="auto" w:fill="auto"/>
          </w:tcPr>
          <w:p w:rsidR="0057452C" w:rsidRPr="00E5184D" w:rsidRDefault="0057452C" w:rsidP="0057452C">
            <w:pPr>
              <w:widowControl w:val="0"/>
              <w:autoSpaceDE w:val="0"/>
              <w:snapToGrid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E5184D">
              <w:rPr>
                <w:rFonts w:ascii="Times New Roman" w:hAnsi="Times New Roman"/>
                <w:bCs/>
                <w:sz w:val="24"/>
                <w:szCs w:val="28"/>
              </w:rPr>
              <w:t>УТВЕРЖДЕНО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bCs/>
                <w:sz w:val="24"/>
                <w:szCs w:val="28"/>
              </w:rPr>
              <w:t xml:space="preserve">приказом директора </w:t>
            </w:r>
            <w:r w:rsidRPr="00E5184D">
              <w:rPr>
                <w:rFonts w:ascii="Times New Roman" w:hAnsi="Times New Roman"/>
                <w:sz w:val="24"/>
                <w:szCs w:val="28"/>
              </w:rPr>
              <w:t>МБОУ «СОШ № 12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>с углубленным изучением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sz w:val="24"/>
                <w:szCs w:val="28"/>
              </w:rPr>
            </w:pPr>
            <w:r w:rsidRPr="00E5184D">
              <w:rPr>
                <w:rFonts w:ascii="Times New Roman" w:hAnsi="Times New Roman"/>
                <w:sz w:val="24"/>
                <w:szCs w:val="28"/>
              </w:rPr>
              <w:t xml:space="preserve">отдельных предметов» </w:t>
            </w:r>
          </w:p>
          <w:p w:rsidR="0057452C" w:rsidRPr="00E5184D" w:rsidRDefault="0057452C" w:rsidP="0057452C">
            <w:pPr>
              <w:widowControl w:val="0"/>
              <w:autoSpaceDE w:val="0"/>
              <w:spacing w:after="0"/>
              <w:ind w:right="62"/>
              <w:rPr>
                <w:rFonts w:ascii="Times New Roman" w:hAnsi="Times New Roman"/>
                <w:bCs/>
                <w:sz w:val="24"/>
                <w:szCs w:val="28"/>
              </w:rPr>
            </w:pPr>
            <w:r w:rsidRPr="00E5184D">
              <w:rPr>
                <w:rFonts w:ascii="Times New Roman" w:hAnsi="Times New Roman"/>
                <w:bCs/>
                <w:sz w:val="24"/>
                <w:szCs w:val="28"/>
              </w:rPr>
              <w:t>от «</w:t>
            </w:r>
            <w:r w:rsidR="00E5184D" w:rsidRPr="00E5184D">
              <w:rPr>
                <w:rFonts w:ascii="Times New Roman" w:hAnsi="Times New Roman"/>
                <w:bCs/>
                <w:sz w:val="24"/>
                <w:szCs w:val="28"/>
              </w:rPr>
              <w:t>23</w:t>
            </w:r>
            <w:r w:rsidRPr="00E5184D"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  <w:r w:rsidR="00E5184D" w:rsidRPr="00E5184D">
              <w:rPr>
                <w:rFonts w:ascii="Times New Roman" w:hAnsi="Times New Roman"/>
                <w:bCs/>
                <w:sz w:val="24"/>
                <w:szCs w:val="28"/>
              </w:rPr>
              <w:t>мая</w:t>
            </w:r>
            <w:r w:rsidRPr="00E5184D">
              <w:rPr>
                <w:rFonts w:ascii="Times New Roman" w:hAnsi="Times New Roman"/>
                <w:bCs/>
                <w:sz w:val="24"/>
                <w:szCs w:val="28"/>
              </w:rPr>
              <w:t xml:space="preserve"> 2014г. №</w:t>
            </w:r>
            <w:r w:rsidR="00E5184D" w:rsidRPr="00E5184D">
              <w:rPr>
                <w:rFonts w:ascii="Times New Roman" w:hAnsi="Times New Roman"/>
                <w:bCs/>
                <w:sz w:val="24"/>
                <w:szCs w:val="28"/>
              </w:rPr>
              <w:t>78-Г</w:t>
            </w:r>
          </w:p>
        </w:tc>
      </w:tr>
    </w:tbl>
    <w:p w:rsidR="00774E95" w:rsidRDefault="00774E95"/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о защите персональных данных учащихся</w:t>
      </w:r>
    </w:p>
    <w:p w:rsidR="0057452C" w:rsidRPr="0057452C" w:rsidRDefault="001C1369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  <w:r w:rsidR="0057452C" w:rsidRPr="0057452C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общеобразовательного учреждения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«Средн</w:t>
      </w:r>
      <w:r w:rsidR="00012223">
        <w:rPr>
          <w:rFonts w:ascii="Times New Roman" w:hAnsi="Times New Roman" w:cs="Times New Roman"/>
          <w:b/>
          <w:bCs/>
          <w:sz w:val="28"/>
          <w:szCs w:val="28"/>
        </w:rPr>
        <w:t>яя общеобразовательная школа №12</w:t>
      </w:r>
    </w:p>
    <w:p w:rsid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с углубленным изучением отдельных предметов»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1.1.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Настоящее Положение принято в целях сохранения личной тайны и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персональных данных уча</w:t>
      </w:r>
      <w:r w:rsidR="001C1369">
        <w:rPr>
          <w:rFonts w:ascii="Times New Roman" w:hAnsi="Times New Roman" w:cs="Times New Roman"/>
          <w:sz w:val="28"/>
          <w:szCs w:val="28"/>
        </w:rPr>
        <w:t>щихся муниципального бюджетного</w:t>
      </w:r>
      <w:r w:rsidRPr="0057452C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учреждения «Средн</w:t>
      </w:r>
      <w:r w:rsidR="001C1369">
        <w:rPr>
          <w:rFonts w:ascii="Times New Roman" w:hAnsi="Times New Roman" w:cs="Times New Roman"/>
          <w:sz w:val="28"/>
          <w:szCs w:val="28"/>
        </w:rPr>
        <w:t>яя общеобразовательная школа №12</w:t>
      </w:r>
      <w:r w:rsidRPr="0057452C">
        <w:rPr>
          <w:rFonts w:ascii="Times New Roman" w:hAnsi="Times New Roman" w:cs="Times New Roman"/>
          <w:sz w:val="28"/>
          <w:szCs w:val="28"/>
        </w:rPr>
        <w:t xml:space="preserve"> с углубленным изучением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отдельных предметов» (далее - школа).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1.2.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и во исполнение части 1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статьи 23, статьи 24 Конституции Российской Федерации,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20.02.95 № 24-ФЗ «Об информации, информатизации и защите информации»,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положений главы 14 Трудового кодекса Российской Федерации «Защита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персональных данных работников», Федерального закона №152-ФЗ от 27.07.2006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«О персональных данных», Федерального закона от 07.05.2013 N99-ФЗ «О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РФ в связи с принятием Федерального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закона «О ратификации конвенции совета Европы о защите физических лиц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автоматизированной обработке персональных данных» и 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данных».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1.3.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Персональные данные относятся к категории конфиденциальной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информации.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1.4.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Положение определяет права и обязанности руководителей, работников и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учащихся, порядок использования указанных данных в служебных целях, а также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порядок взаимодействия по поводу сбора, документирования, хранения и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уничтожения п</w:t>
      </w:r>
      <w:r w:rsidR="001C1369">
        <w:rPr>
          <w:rFonts w:ascii="Times New Roman" w:hAnsi="Times New Roman" w:cs="Times New Roman"/>
          <w:sz w:val="28"/>
          <w:szCs w:val="28"/>
        </w:rPr>
        <w:t>ерсональных данных обучающихся.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1.5. Юридические и физические лица, владеющие информацией об учащихся в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соответствии со своими полномочиями, получающие и использующие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предоставленную информацию, несут ответственность в соответствии с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за нарушение режима защиты, обработки и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порядка использования этой информации.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1.6.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 и термины: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учащийся — лицо, обладающее и реализующее конституционное право на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lastRenderedPageBreak/>
        <w:t>- опе</w:t>
      </w:r>
      <w:r w:rsidR="001C1369">
        <w:rPr>
          <w:rFonts w:ascii="Times New Roman" w:hAnsi="Times New Roman" w:cs="Times New Roman"/>
          <w:sz w:val="28"/>
          <w:szCs w:val="28"/>
        </w:rPr>
        <w:t xml:space="preserve">ратор – муниципальное бюджетное </w:t>
      </w:r>
      <w:r w:rsidRPr="0057452C">
        <w:rPr>
          <w:rFonts w:ascii="Times New Roman" w:hAnsi="Times New Roman" w:cs="Times New Roman"/>
          <w:sz w:val="28"/>
          <w:szCs w:val="28"/>
        </w:rPr>
        <w:t>общеобразовательное у</w:t>
      </w:r>
      <w:r w:rsidR="001C1369">
        <w:rPr>
          <w:rFonts w:ascii="Times New Roman" w:hAnsi="Times New Roman" w:cs="Times New Roman"/>
          <w:sz w:val="28"/>
          <w:szCs w:val="28"/>
        </w:rPr>
        <w:t>чреждение «Средняя общеобразовательная школа №12 с углубленным изучением отдельных предметов</w:t>
      </w:r>
      <w:r w:rsidRPr="0057452C">
        <w:rPr>
          <w:rFonts w:ascii="Times New Roman" w:hAnsi="Times New Roman" w:cs="Times New Roman"/>
          <w:sz w:val="28"/>
          <w:szCs w:val="28"/>
        </w:rPr>
        <w:t>»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персональные данные учащегося - это информация, необходимая оператору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осуществляющему обработку персональных данных и касающаяся конкретного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2. Понятие и состав персональных данных учащегося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2.1. Персональные данные учащегося составляют:</w:t>
      </w:r>
    </w:p>
    <w:p w:rsidR="0057452C" w:rsidRPr="0057452C" w:rsidRDefault="001C1369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52C" w:rsidRPr="0057452C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частной жизни учащегося,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2C" w:rsidRPr="0057452C">
        <w:rPr>
          <w:rFonts w:ascii="Times New Roman" w:hAnsi="Times New Roman" w:cs="Times New Roman"/>
          <w:sz w:val="28"/>
          <w:szCs w:val="28"/>
        </w:rPr>
        <w:t>позволяющие идентифицировать его, за исключением сведений, подлежащих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распространению в средствах масс</w:t>
      </w:r>
      <w:r w:rsidR="001C1369">
        <w:rPr>
          <w:rFonts w:ascii="Times New Roman" w:hAnsi="Times New Roman" w:cs="Times New Roman"/>
          <w:sz w:val="28"/>
          <w:szCs w:val="28"/>
        </w:rPr>
        <w:t xml:space="preserve">овой информации в установленных </w:t>
      </w:r>
      <w:r w:rsidRPr="0057452C">
        <w:rPr>
          <w:rFonts w:ascii="Times New Roman" w:hAnsi="Times New Roman" w:cs="Times New Roman"/>
          <w:sz w:val="28"/>
          <w:szCs w:val="28"/>
        </w:rPr>
        <w:t>федеральными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законами случаях.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2.2. Документами, содержащие персональные данные являются: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-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адрес местожительства;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-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свидетельство о рождении учащегося;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-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-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паспорт, для учащихся, достигших 14-летнего возраста;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(при поступлении в 10-11 классы);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- 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фотографии;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документы, подтверждающие права на дополнительные гарантии и компенсации по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определенным основаниям, предусмотренным законодательством (родители-инвалиды, неполная семья, ребенок-сирота и т.е.);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личное дело с табелем успеваемости;</w:t>
      </w:r>
    </w:p>
    <w:p w:rsidR="0057452C" w:rsidRPr="0057452C" w:rsidRDefault="0057452C" w:rsidP="001C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иные документы, содержащие персональные данные (в том числе сведения,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</w:t>
      </w:r>
      <w:r w:rsidR="001C1369">
        <w:rPr>
          <w:rFonts w:ascii="Times New Roman" w:hAnsi="Times New Roman" w:cs="Times New Roman"/>
          <w:sz w:val="28"/>
          <w:szCs w:val="28"/>
        </w:rPr>
        <w:t>еобходимые для предоставления уча</w:t>
      </w:r>
      <w:r w:rsidRPr="0057452C">
        <w:rPr>
          <w:rFonts w:ascii="Times New Roman" w:hAnsi="Times New Roman" w:cs="Times New Roman"/>
          <w:sz w:val="28"/>
          <w:szCs w:val="28"/>
        </w:rPr>
        <w:t>щемуся гарантий и компенсаций,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законодательством).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3. Создание, обработка и хранение персональных данных учащихся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3.1. Создание персональных данных учащихся.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учащихся, создаются путём: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копирования оригиналов (документов удостоверяющих личность — паспорт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(свидетельство о рождении);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б) получения оригиналов необходимых документов (аттестат об основном общем</w:t>
      </w:r>
      <w:r w:rsidR="001C1369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образовании (при поступлении в 10-11 классы);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в) внесения сведений в учётные формы (на бумажных и электронных носителях).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 Обработка персональных данных учащегося - получение, хранение,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комбинирование, передача или любое другое использование персональных данных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учащегося.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3.2.1. При обработке персональных данных учащегося в целях их защиты 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обеспечения прав и свобод человека и гражданина, а также при определении объема 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 xml:space="preserve">содержания обрабатываемых персональных данных должны строго </w:t>
      </w:r>
      <w:r w:rsidRPr="0057452C">
        <w:rPr>
          <w:rFonts w:ascii="Times New Roman" w:hAnsi="Times New Roman" w:cs="Times New Roman"/>
          <w:sz w:val="28"/>
          <w:szCs w:val="28"/>
        </w:rPr>
        <w:lastRenderedPageBreak/>
        <w:t>учитываться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иных федеральных законов.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3.2.2.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Обработка персональных данных учащегося осуществляется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исключительно в целях: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обеспечения соблюдения законов и иных нормативных правовых актов;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в) обе</w:t>
      </w:r>
      <w:r w:rsidR="00A712BA">
        <w:rPr>
          <w:rFonts w:ascii="Times New Roman" w:hAnsi="Times New Roman" w:cs="Times New Roman"/>
          <w:sz w:val="28"/>
          <w:szCs w:val="28"/>
        </w:rPr>
        <w:t>спечения их личной безопасности</w:t>
      </w:r>
      <w:r w:rsidRPr="0057452C">
        <w:rPr>
          <w:rFonts w:ascii="Times New Roman" w:hAnsi="Times New Roman" w:cs="Times New Roman"/>
          <w:sz w:val="28"/>
          <w:szCs w:val="28"/>
        </w:rPr>
        <w:t>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г) контроля качества обучения.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3.2.3.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Все персональные данные несовершеннолетнего учащегося до получения им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основного общего образования можно получать только у его родителей (законных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представителей). Если персональные данные учащегося возможно получить только у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третьей стороны, то родители (законные представители) учащегося должны быть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уведомлены об этом заранее и от них должно быть получено письменное согласие.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Родители (законные предс</w:t>
      </w:r>
      <w:r w:rsidR="00A712BA">
        <w:rPr>
          <w:rFonts w:ascii="Times New Roman" w:hAnsi="Times New Roman" w:cs="Times New Roman"/>
          <w:sz w:val="28"/>
          <w:szCs w:val="28"/>
        </w:rPr>
        <w:t xml:space="preserve">тавители) учащегося должны быть </w:t>
      </w:r>
      <w:r w:rsidRPr="0057452C">
        <w:rPr>
          <w:rFonts w:ascii="Times New Roman" w:hAnsi="Times New Roman" w:cs="Times New Roman"/>
          <w:sz w:val="28"/>
          <w:szCs w:val="28"/>
        </w:rPr>
        <w:t>проинформирован о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целях, предполагаемых источниках и способах получения персональных данных, а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также о характере подлежащих получению персональных данных и последствиях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отказа дать письменное согласие на их получение.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3.2.4. Все персональные данные несовершеннолетнего учащегося после получения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им основного общего образования или совершеннолетнего учащегося можно получать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 xml:space="preserve">только у него самого. Если персональные данные такого </w:t>
      </w:r>
      <w:r w:rsidR="00A712BA" w:rsidRPr="0057452C">
        <w:rPr>
          <w:rFonts w:ascii="Times New Roman" w:hAnsi="Times New Roman" w:cs="Times New Roman"/>
          <w:sz w:val="28"/>
          <w:szCs w:val="28"/>
        </w:rPr>
        <w:t>учащегося,</w:t>
      </w:r>
      <w:r w:rsidRPr="0057452C">
        <w:rPr>
          <w:rFonts w:ascii="Times New Roman" w:hAnsi="Times New Roman" w:cs="Times New Roman"/>
          <w:sz w:val="28"/>
          <w:szCs w:val="28"/>
        </w:rPr>
        <w:t xml:space="preserve"> </w:t>
      </w:r>
      <w:r w:rsidR="00A712BA" w:rsidRPr="0057452C">
        <w:rPr>
          <w:rFonts w:ascii="Times New Roman" w:hAnsi="Times New Roman" w:cs="Times New Roman"/>
          <w:sz w:val="28"/>
          <w:szCs w:val="28"/>
        </w:rPr>
        <w:t>возможно,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получить только у третьей стороны, то он должен быть уведомлен об этом заранее 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от него должно быть получено письменное согласие. Такой учащийся должен быть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проинформирован о целях, предполагаемых источниках и способах получения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персональных данных, а также о характере подлежащих получению персональных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данных и последствиях отказа дать письменное согласие на их получение.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3.2.5. В соответствии со ст. 24</w:t>
      </w:r>
      <w:r w:rsidR="00A712BA">
        <w:rPr>
          <w:rFonts w:ascii="Times New Roman" w:hAnsi="Times New Roman" w:cs="Times New Roman"/>
          <w:sz w:val="28"/>
          <w:szCs w:val="28"/>
        </w:rPr>
        <w:t xml:space="preserve"> Конституции РФ оператор вправе </w:t>
      </w:r>
      <w:r w:rsidRPr="0057452C">
        <w:rPr>
          <w:rFonts w:ascii="Times New Roman" w:hAnsi="Times New Roman" w:cs="Times New Roman"/>
          <w:sz w:val="28"/>
          <w:szCs w:val="28"/>
        </w:rPr>
        <w:t>осуществлять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сбор, передачу, уничтожение, хранение, использование информации о политических,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религиозных, других убеждениях и частной жизни, а также информации,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нарушающей тайну переписки, телефонных переговоров, почтовых, телеграфных 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иных сообщений учащегося только с его письменного согласия (согласия родителей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учащегося до получения им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основного общего образования), форма которого определяется ч.4 ст.9 Федерального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закона «О защите персональных данных» или на основании судебного решения.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3.3. 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 учащегося размещаются в его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личном деле, которое заполняется после издания приказа о зачислении в школу.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Личные дела учащихся формиру</w:t>
      </w:r>
      <w:r w:rsidR="00A712BA">
        <w:rPr>
          <w:rFonts w:ascii="Times New Roman" w:hAnsi="Times New Roman" w:cs="Times New Roman"/>
          <w:sz w:val="28"/>
          <w:szCs w:val="28"/>
        </w:rPr>
        <w:t xml:space="preserve">ются в папках классов. Перечень </w:t>
      </w:r>
      <w:r w:rsidRPr="0057452C">
        <w:rPr>
          <w:rFonts w:ascii="Times New Roman" w:hAnsi="Times New Roman" w:cs="Times New Roman"/>
          <w:sz w:val="28"/>
          <w:szCs w:val="28"/>
        </w:rPr>
        <w:t>должностных лиц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определён в пункте 4.1 настоящего положения.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3.4. Хранение персональных данных: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персональные данные, содержащиеся на бумажных носителях, хранятся в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сейфе.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данные, содерж</w:t>
      </w:r>
      <w:r w:rsidR="00A712BA">
        <w:rPr>
          <w:rFonts w:ascii="Times New Roman" w:hAnsi="Times New Roman" w:cs="Times New Roman"/>
          <w:sz w:val="28"/>
          <w:szCs w:val="28"/>
        </w:rPr>
        <w:t xml:space="preserve">ащиеся на электронных носителях </w:t>
      </w:r>
      <w:r w:rsidRPr="0057452C">
        <w:rPr>
          <w:rFonts w:ascii="Times New Roman" w:hAnsi="Times New Roman" w:cs="Times New Roman"/>
          <w:sz w:val="28"/>
          <w:szCs w:val="28"/>
        </w:rPr>
        <w:t>информации,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хранятся в ПК секретаря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3.4.1. Персональные данные, включённые в состав личных дел, хранятся в шкафу,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установленном на рабочем месте секретаря. Персональные данные, содержащиеся на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электронных носителях информации, хранятся в ПК оператора.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3.4.2. Доступ к ПК строго ограничен кругом лиц, определённых в пункте 4.1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настоящего Положения. Персональные данные, содержащиеся на бумажных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носителях, сдаются в архив после истечения установленного срока хранения.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3.5. Получение, обработка, хранение и любое другое использование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персональных данных учащ</w:t>
      </w:r>
      <w:r w:rsidR="00A712BA">
        <w:rPr>
          <w:rFonts w:ascii="Times New Roman" w:hAnsi="Times New Roman" w:cs="Times New Roman"/>
          <w:sz w:val="28"/>
          <w:szCs w:val="28"/>
        </w:rPr>
        <w:t xml:space="preserve">ихся школы может осуществляться </w:t>
      </w:r>
      <w:r w:rsidRPr="0057452C">
        <w:rPr>
          <w:rFonts w:ascii="Times New Roman" w:hAnsi="Times New Roman" w:cs="Times New Roman"/>
          <w:sz w:val="28"/>
          <w:szCs w:val="28"/>
        </w:rPr>
        <w:t>исключительно в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целях обеспечения соблюдения законов и иных нормативных правовых актов,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содействия школьникам в трудоустройстве через Центр занятости и в рамках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действующего законодательства, проведении государственной итоговой аттестации.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4. Доступ к персональным данным учащегося.</w:t>
      </w:r>
    </w:p>
    <w:p w:rsidR="0057452C" w:rsidRPr="0057452C" w:rsidRDefault="0057452C" w:rsidP="0057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4.1. Внутренний доступ (работники школы).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Доступ к персональным данным учащихся имеют следующие должностные лица,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непосредственно использующие их в служебных целях: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директор школы;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классный руководитель (только к персональным данным своего класса);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учитель-логопед: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учитель-предметник;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секретарь;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- делопроизводитель;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4.1.1. Уполномоченные лица имеют право получать только те персональные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данные учащегося, которые необходимы для выполнения конкретных функций в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соответствии с должностной инструкцией указанных лиц.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4.1.2. Получение сведений о персональных данных учащихся третьей стороной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разрешается только при наличии заявления с указанием конкретных персональных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данных и целей, для которых они будут использованы, а также письменного согласия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учащегося (родителей (законных представителей), несовершеннолетнего учащегося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до получения им основного общего образования), за исключением случаев, когда это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необходимо для предупреждения угрозы жизни и здоровью учащегося, а также в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случаях, установленных федеральным законом.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4.1.3.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учащегося его представителям может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быть осуществлена в установленном действующим законодательством порядке только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в том объеме, который необходим для выполнения указанными представителями их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функций,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персональные данные которого затребованы.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lastRenderedPageBreak/>
        <w:t>4.2. Внешний доступ (другие организации и граждане).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Сообщение сведений о персональных данных учащегося другим организациям 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гражданам разрешается при наличии письменного согласия родителей (законных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представителей) и заявления, подписанного оператором.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4.2.1. Предоставление сведений о персональных данных учащихся без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соответствующего их согласия возможно в следующих случаях: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в целях предупреждения угрозы жизни и здоровья учащегося;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б) при поступлении официальных запросов в соответствии с положениями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Федерального закона «Об оперативно-розыскных мероприятиях»;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в) при поступлении официальных запросов из судебных органов.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4.2.2. Родители (законные представители) учащегося, о котором запрашиваются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сведения, должны быть уведомлены о передаче персональных данных их ребенка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третьим лицам, за исключением случаев, когда такое уведомление невозможно в силу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форс-мажорных обстоятельств, а именно: стихийных бедствий, аварий, катастроф.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4.2.3. Запрещается передача персональных данных учащихся в коммерческих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целях без согласия родителей (законных представителей).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5. Защита персональных данных учащихся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5.1. При передаче персональных данных учащихся с соблюдением условий,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предусмотренных разделом 4 настоящего Положения, должностные лица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работодателя, обязаны предупредить лиц об ответственности в соответствии с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5.2. В целях обеспечения защиты персональных данных, хранящихся в личных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делах, родители (законные представители) учащихся имеют право: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получать полную информацию о персональных данных учащихся и обработке этих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данных (в том числе автоматизированной);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персональным данным учащимся,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включая право получать копии любой записи, содержащей персональные данные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учащегося, за исключением случаев, предусмотренных федеральным законом;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в) требовать исключения или ис</w:t>
      </w:r>
      <w:r w:rsidR="00A712BA">
        <w:rPr>
          <w:rFonts w:ascii="Times New Roman" w:hAnsi="Times New Roman" w:cs="Times New Roman"/>
          <w:sz w:val="28"/>
          <w:szCs w:val="28"/>
        </w:rPr>
        <w:t xml:space="preserve">правления неверных или неполных </w:t>
      </w:r>
      <w:r w:rsidRPr="0057452C">
        <w:rPr>
          <w:rFonts w:ascii="Times New Roman" w:hAnsi="Times New Roman" w:cs="Times New Roman"/>
          <w:sz w:val="28"/>
          <w:szCs w:val="28"/>
        </w:rPr>
        <w:t>персональных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данных, а также данных, обработанных с нарушением федерального закона. Родители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(законные представители) при отказе оператора (руководителя школы) исключить или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исправить персональные данные учащегося имеют право заявлять в письменной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форме руководителю ОУ о своём несогласии, обосновав соответствующим образом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такое несогласие. Персональные данные оценочного характера родители (законные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представители) имеют право дополнить заявлением, выражающим его собственную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точку зрения;</w:t>
      </w:r>
    </w:p>
    <w:p w:rsidR="0057452C" w:rsidRPr="0057452C" w:rsidRDefault="0057452C" w:rsidP="00A7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г) требовать от оператора уведомления всех лиц, которым р</w:t>
      </w:r>
      <w:r w:rsidR="00A712BA">
        <w:rPr>
          <w:rFonts w:ascii="Times New Roman" w:hAnsi="Times New Roman" w:cs="Times New Roman"/>
          <w:sz w:val="28"/>
          <w:szCs w:val="28"/>
        </w:rPr>
        <w:t xml:space="preserve">анее были </w:t>
      </w:r>
      <w:r w:rsidRPr="0057452C">
        <w:rPr>
          <w:rFonts w:ascii="Times New Roman" w:hAnsi="Times New Roman" w:cs="Times New Roman"/>
          <w:sz w:val="28"/>
          <w:szCs w:val="28"/>
        </w:rPr>
        <w:t>сообщены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неверные или неполные персональные данные учащегося, обо всех произведённых в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них изменениях или исключениях из них;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lastRenderedPageBreak/>
        <w:t>д) обжаловать в суд любые неправо</w:t>
      </w:r>
      <w:r w:rsidR="00A712BA">
        <w:rPr>
          <w:rFonts w:ascii="Times New Roman" w:hAnsi="Times New Roman" w:cs="Times New Roman"/>
          <w:sz w:val="28"/>
          <w:szCs w:val="28"/>
        </w:rPr>
        <w:t xml:space="preserve">мерные действия или бездействие </w:t>
      </w:r>
      <w:r w:rsidRPr="0057452C">
        <w:rPr>
          <w:rFonts w:ascii="Times New Roman" w:hAnsi="Times New Roman" w:cs="Times New Roman"/>
          <w:sz w:val="28"/>
          <w:szCs w:val="28"/>
        </w:rPr>
        <w:t>оператора при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обработке и защите персональных данных учащегося.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5.3. Запрещается передавать информацию о состоянии здоровья учащегося, за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исключением сведений, которые относятся к вопросу о возможности выполнения</w:t>
      </w:r>
      <w:r w:rsidR="00A712BA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учащимся образовательной функции.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5.4. При передаче персональных д</w:t>
      </w:r>
      <w:r w:rsidR="0005044F">
        <w:rPr>
          <w:rFonts w:ascii="Times New Roman" w:hAnsi="Times New Roman" w:cs="Times New Roman"/>
          <w:sz w:val="28"/>
          <w:szCs w:val="28"/>
        </w:rPr>
        <w:t xml:space="preserve">анных учащегося третьим лицам, в </w:t>
      </w:r>
      <w:r w:rsidRPr="0057452C">
        <w:rPr>
          <w:rFonts w:ascii="Times New Roman" w:hAnsi="Times New Roman" w:cs="Times New Roman"/>
          <w:sz w:val="28"/>
          <w:szCs w:val="28"/>
        </w:rPr>
        <w:t>порядке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установленном настоящим Положением, и ограничивать эту информацию только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теми персональными данными учащихся, которые необходимы для выполнения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третьими лицами их функций.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 xml:space="preserve">5.5. 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Защита персональных данных учащегося от неправомерного их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за счёт средств оператора (руководителя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школы) в порядке, установленном федеральным законом.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6. Ответственность за разглашение конфиденциальной информации,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52C">
        <w:rPr>
          <w:rFonts w:ascii="Times New Roman" w:hAnsi="Times New Roman" w:cs="Times New Roman"/>
          <w:b/>
          <w:bCs/>
          <w:sz w:val="28"/>
          <w:szCs w:val="28"/>
        </w:rPr>
        <w:t>связанной с персональными данными учащегося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6.1. Лица, виновные в нарушении норм (далее Лица), регулирующих получение,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обработку и защиту персональных данных учащегося, привлекаются к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дисциплинарной ответственности. К данным Лицам могут быть применены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б) выговор;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в) предупреждение о неполном должностном соответствии;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г) освобождение от занимаемой должности;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д) увольнение по соответствующим основаниям.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6.2. За каждый дисциплинарный проступок может быть применено только одно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дисциплинарное взыскание.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6.3. Копия приказа о применении к работнику дисциплинарного взыскания с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указанием оснований его применения вручается работнику под расписку в течение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пяти дней со дня издания приказа.</w:t>
      </w:r>
    </w:p>
    <w:p w:rsidR="0057452C" w:rsidRPr="0057452C" w:rsidRDefault="0057452C" w:rsidP="0005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2C">
        <w:rPr>
          <w:rFonts w:ascii="Times New Roman" w:hAnsi="Times New Roman" w:cs="Times New Roman"/>
          <w:sz w:val="28"/>
          <w:szCs w:val="28"/>
        </w:rPr>
        <w:t>6.4. Если в течение года со дня применения дисциплинарного взыскания Лицо не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будет подвергнут новому дисциплинарному взысканию, то он считается не имеющим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дисциплинарного взыскания. Оператор до истечения года со дня издания приказа о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применении дисциплинарного взыскания, имеет право снять его с Лица по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собственной инициативе, по письменному заявлению Лица или по ходатайству его</w:t>
      </w:r>
      <w:r w:rsidR="0005044F">
        <w:rPr>
          <w:rFonts w:ascii="Times New Roman" w:hAnsi="Times New Roman" w:cs="Times New Roman"/>
          <w:sz w:val="28"/>
          <w:szCs w:val="28"/>
        </w:rPr>
        <w:t xml:space="preserve"> </w:t>
      </w:r>
      <w:r w:rsidRPr="0057452C">
        <w:rPr>
          <w:rFonts w:ascii="Times New Roman" w:hAnsi="Times New Roman" w:cs="Times New Roman"/>
          <w:sz w:val="28"/>
          <w:szCs w:val="28"/>
        </w:rPr>
        <w:t>непосредственного руководителя.</w:t>
      </w:r>
    </w:p>
    <w:sectPr w:rsidR="0057452C" w:rsidRPr="0057452C" w:rsidSect="00774E9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93" w:rsidRDefault="00401B93" w:rsidP="00137533">
      <w:pPr>
        <w:spacing w:after="0" w:line="240" w:lineRule="auto"/>
      </w:pPr>
      <w:r>
        <w:separator/>
      </w:r>
    </w:p>
  </w:endnote>
  <w:endnote w:type="continuationSeparator" w:id="1">
    <w:p w:rsidR="00401B93" w:rsidRDefault="00401B93" w:rsidP="0013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2704"/>
      <w:docPartObj>
        <w:docPartGallery w:val="Page Numbers (Bottom of Page)"/>
        <w:docPartUnique/>
      </w:docPartObj>
    </w:sdtPr>
    <w:sdtContent>
      <w:p w:rsidR="00137533" w:rsidRDefault="0013753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7533" w:rsidRDefault="00137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93" w:rsidRDefault="00401B93" w:rsidP="00137533">
      <w:pPr>
        <w:spacing w:after="0" w:line="240" w:lineRule="auto"/>
      </w:pPr>
      <w:r>
        <w:separator/>
      </w:r>
    </w:p>
  </w:footnote>
  <w:footnote w:type="continuationSeparator" w:id="1">
    <w:p w:rsidR="00401B93" w:rsidRDefault="00401B93" w:rsidP="0013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52C"/>
    <w:rsid w:val="00012223"/>
    <w:rsid w:val="0005044F"/>
    <w:rsid w:val="00137533"/>
    <w:rsid w:val="001C1369"/>
    <w:rsid w:val="00401B93"/>
    <w:rsid w:val="0057452C"/>
    <w:rsid w:val="0074286B"/>
    <w:rsid w:val="00774E95"/>
    <w:rsid w:val="00796DB9"/>
    <w:rsid w:val="007E60A7"/>
    <w:rsid w:val="00A712BA"/>
    <w:rsid w:val="00E5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533"/>
  </w:style>
  <w:style w:type="paragraph" w:styleId="a5">
    <w:name w:val="footer"/>
    <w:basedOn w:val="a"/>
    <w:link w:val="a6"/>
    <w:uiPriority w:val="99"/>
    <w:unhideWhenUsed/>
    <w:rsid w:val="0013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10</cp:revision>
  <cp:lastPrinted>2014-11-20T12:38:00Z</cp:lastPrinted>
  <dcterms:created xsi:type="dcterms:W3CDTF">2014-11-12T20:09:00Z</dcterms:created>
  <dcterms:modified xsi:type="dcterms:W3CDTF">2014-11-20T12:38:00Z</dcterms:modified>
</cp:coreProperties>
</file>